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F12596" w14:textId="22E19C77" w:rsidR="00E153B8" w:rsidRPr="008439B0" w:rsidRDefault="00153724">
      <w:pPr>
        <w:spacing w:after="120"/>
        <w:ind w:left="1985" w:hanging="1985"/>
        <w:rPr>
          <w:rFonts w:ascii="Arial" w:eastAsiaTheme="minorEastAsia" w:hAnsi="Arial" w:cs="Arial"/>
          <w:b/>
          <w:sz w:val="24"/>
          <w:szCs w:val="24"/>
          <w:lang w:eastAsia="zh-CN"/>
        </w:rPr>
      </w:pPr>
      <w:r w:rsidRPr="008439B0">
        <w:rPr>
          <w:rFonts w:ascii="Arial" w:eastAsiaTheme="minorEastAsia" w:hAnsi="Arial" w:cs="Arial"/>
          <w:b/>
          <w:sz w:val="24"/>
          <w:szCs w:val="24"/>
          <w:lang w:eastAsia="zh-CN"/>
        </w:rPr>
        <w:t xml:space="preserve">3GPP TSG-RAN WG4 Meeting # </w:t>
      </w:r>
      <w:r w:rsidRPr="008439B0">
        <w:rPr>
          <w:rFonts w:ascii="Arial" w:eastAsiaTheme="minorEastAsia" w:hAnsi="Arial" w:cs="Arial" w:hint="eastAsia"/>
          <w:b/>
          <w:sz w:val="24"/>
          <w:szCs w:val="24"/>
          <w:lang w:eastAsia="zh-CN"/>
        </w:rPr>
        <w:t>10</w:t>
      </w:r>
      <w:r w:rsidR="00083D33">
        <w:rPr>
          <w:rFonts w:ascii="Arial" w:eastAsiaTheme="minorEastAsia" w:hAnsi="Arial" w:cs="Arial" w:hint="eastAsia"/>
          <w:b/>
          <w:sz w:val="24"/>
          <w:szCs w:val="24"/>
          <w:lang w:eastAsia="zh-CN"/>
        </w:rPr>
        <w:t>2</w:t>
      </w:r>
      <w:r w:rsidRPr="008439B0">
        <w:rPr>
          <w:rFonts w:ascii="Arial" w:eastAsiaTheme="minorEastAsia" w:hAnsi="Arial" w:cs="Arial"/>
          <w:b/>
          <w:sz w:val="24"/>
          <w:szCs w:val="24"/>
          <w:lang w:eastAsia="zh-CN"/>
        </w:rPr>
        <w:t xml:space="preserve">-e </w:t>
      </w:r>
      <w:r w:rsidRPr="008439B0">
        <w:rPr>
          <w:rFonts w:ascii="Arial" w:eastAsiaTheme="minorEastAsia" w:hAnsi="Arial" w:cs="Arial"/>
          <w:b/>
          <w:sz w:val="24"/>
          <w:szCs w:val="24"/>
          <w:lang w:eastAsia="zh-CN"/>
        </w:rPr>
        <w:tab/>
      </w:r>
      <w:r w:rsidRPr="008439B0">
        <w:rPr>
          <w:rFonts w:ascii="Arial" w:eastAsiaTheme="minorEastAsia" w:hAnsi="Arial" w:cs="Arial"/>
          <w:b/>
          <w:sz w:val="24"/>
          <w:szCs w:val="24"/>
          <w:lang w:eastAsia="zh-CN"/>
        </w:rPr>
        <w:tab/>
      </w:r>
      <w:r w:rsidRPr="008439B0">
        <w:rPr>
          <w:rFonts w:ascii="Arial" w:eastAsiaTheme="minorEastAsia" w:hAnsi="Arial" w:cs="Arial"/>
          <w:b/>
          <w:sz w:val="24"/>
          <w:szCs w:val="24"/>
          <w:lang w:eastAsia="zh-CN"/>
        </w:rPr>
        <w:tab/>
      </w:r>
      <w:r w:rsidRPr="008439B0">
        <w:rPr>
          <w:rFonts w:ascii="Arial" w:eastAsiaTheme="minorEastAsia" w:hAnsi="Arial" w:cs="Arial"/>
          <w:b/>
          <w:sz w:val="24"/>
          <w:szCs w:val="24"/>
          <w:lang w:eastAsia="zh-CN"/>
        </w:rPr>
        <w:tab/>
      </w:r>
      <w:r w:rsidRPr="008439B0">
        <w:rPr>
          <w:rFonts w:ascii="Arial" w:eastAsiaTheme="minorEastAsia" w:hAnsi="Arial" w:cs="Arial"/>
          <w:b/>
          <w:sz w:val="24"/>
          <w:szCs w:val="24"/>
          <w:lang w:eastAsia="zh-CN"/>
        </w:rPr>
        <w:tab/>
      </w:r>
      <w:r w:rsidRPr="008439B0">
        <w:rPr>
          <w:rFonts w:ascii="Arial" w:eastAsiaTheme="minorEastAsia" w:hAnsi="Arial" w:cs="Arial"/>
          <w:b/>
          <w:sz w:val="24"/>
          <w:szCs w:val="24"/>
          <w:lang w:eastAsia="zh-CN"/>
        </w:rPr>
        <w:tab/>
      </w:r>
      <w:r w:rsidRPr="008439B0">
        <w:rPr>
          <w:rFonts w:ascii="Arial" w:eastAsiaTheme="minorEastAsia" w:hAnsi="Arial" w:cs="Arial"/>
          <w:b/>
          <w:sz w:val="24"/>
          <w:szCs w:val="24"/>
          <w:lang w:eastAsia="zh-CN"/>
        </w:rPr>
        <w:tab/>
      </w:r>
      <w:r w:rsidRPr="008439B0">
        <w:rPr>
          <w:rFonts w:ascii="Arial" w:eastAsiaTheme="minorEastAsia" w:hAnsi="Arial" w:cs="Arial"/>
          <w:b/>
          <w:sz w:val="24"/>
          <w:szCs w:val="24"/>
          <w:lang w:eastAsia="zh-CN"/>
        </w:rPr>
        <w:tab/>
      </w:r>
      <w:r w:rsidRPr="008439B0">
        <w:rPr>
          <w:rFonts w:ascii="Arial" w:eastAsiaTheme="minorEastAsia" w:hAnsi="Arial" w:cs="Arial"/>
          <w:b/>
          <w:sz w:val="24"/>
          <w:szCs w:val="24"/>
          <w:lang w:eastAsia="zh-CN"/>
        </w:rPr>
        <w:tab/>
      </w:r>
      <w:r w:rsidRPr="008439B0">
        <w:rPr>
          <w:rFonts w:ascii="Arial" w:eastAsiaTheme="minorEastAsia" w:hAnsi="Arial" w:cs="Arial"/>
          <w:b/>
          <w:sz w:val="24"/>
          <w:szCs w:val="24"/>
          <w:lang w:eastAsia="zh-CN"/>
        </w:rPr>
        <w:tab/>
      </w:r>
      <w:r w:rsidRPr="008439B0">
        <w:rPr>
          <w:rFonts w:ascii="Arial" w:eastAsiaTheme="minorEastAsia" w:hAnsi="Arial" w:cs="Arial"/>
          <w:b/>
          <w:sz w:val="24"/>
          <w:szCs w:val="24"/>
          <w:lang w:eastAsia="zh-CN"/>
        </w:rPr>
        <w:tab/>
      </w:r>
      <w:r w:rsidRPr="008439B0">
        <w:rPr>
          <w:rFonts w:ascii="Arial" w:eastAsiaTheme="minorEastAsia" w:hAnsi="Arial" w:cs="Arial"/>
          <w:b/>
          <w:sz w:val="24"/>
          <w:szCs w:val="24"/>
          <w:lang w:eastAsia="zh-CN"/>
        </w:rPr>
        <w:tab/>
      </w:r>
      <w:r w:rsidR="009174E2">
        <w:rPr>
          <w:rFonts w:ascii="Arial" w:eastAsiaTheme="minorEastAsia" w:hAnsi="Arial" w:cs="Arial" w:hint="eastAsia"/>
          <w:b/>
          <w:sz w:val="24"/>
          <w:szCs w:val="24"/>
          <w:lang w:eastAsia="zh-CN"/>
        </w:rPr>
        <w:t xml:space="preserve">   </w:t>
      </w:r>
      <w:r w:rsidR="00947972" w:rsidRPr="00947972">
        <w:rPr>
          <w:rFonts w:ascii="Arial" w:eastAsiaTheme="minorEastAsia" w:hAnsi="Arial" w:cs="Arial"/>
          <w:b/>
          <w:sz w:val="24"/>
          <w:szCs w:val="24"/>
          <w:lang w:eastAsia="zh-CN"/>
        </w:rPr>
        <w:t>R4-2206997</w:t>
      </w:r>
    </w:p>
    <w:p w14:paraId="30F12597" w14:textId="1E963B09" w:rsidR="00E153B8" w:rsidRPr="008439B0" w:rsidRDefault="00153724">
      <w:pPr>
        <w:spacing w:after="120"/>
        <w:ind w:left="1985" w:hanging="1985"/>
        <w:rPr>
          <w:rFonts w:ascii="Arial" w:eastAsiaTheme="minorEastAsia" w:hAnsi="Arial" w:cs="Arial"/>
          <w:b/>
          <w:sz w:val="24"/>
          <w:szCs w:val="24"/>
          <w:lang w:eastAsia="zh-CN"/>
        </w:rPr>
      </w:pPr>
      <w:r w:rsidRPr="008439B0">
        <w:rPr>
          <w:rFonts w:ascii="Arial" w:eastAsiaTheme="minorEastAsia" w:hAnsi="Arial" w:cs="Arial"/>
          <w:b/>
          <w:sz w:val="24"/>
          <w:szCs w:val="24"/>
          <w:lang w:eastAsia="zh-CN"/>
        </w:rPr>
        <w:t xml:space="preserve">Electronic Meeting, </w:t>
      </w:r>
      <w:r w:rsidR="00DC6E38">
        <w:rPr>
          <w:rFonts w:ascii="Arial" w:hAnsi="Arial" w:hint="eastAsia"/>
          <w:b/>
          <w:sz w:val="24"/>
          <w:szCs w:val="24"/>
          <w:lang w:eastAsia="zh-CN"/>
        </w:rPr>
        <w:t xml:space="preserve">February 21 </w:t>
      </w:r>
      <w:r w:rsidR="00DC6E38">
        <w:rPr>
          <w:rFonts w:ascii="Arial" w:hAnsi="Arial"/>
          <w:b/>
          <w:sz w:val="24"/>
          <w:szCs w:val="24"/>
          <w:lang w:eastAsia="zh-CN"/>
        </w:rPr>
        <w:t>–</w:t>
      </w:r>
      <w:r w:rsidR="00AC52DF">
        <w:rPr>
          <w:rFonts w:ascii="Arial" w:hAnsi="Arial" w:hint="eastAsia"/>
          <w:b/>
          <w:sz w:val="24"/>
          <w:szCs w:val="24"/>
          <w:lang w:eastAsia="zh-CN"/>
        </w:rPr>
        <w:t xml:space="preserve"> March</w:t>
      </w:r>
      <w:r w:rsidR="00DC6E38">
        <w:rPr>
          <w:rFonts w:ascii="Arial" w:hAnsi="Arial" w:hint="eastAsia"/>
          <w:b/>
          <w:sz w:val="24"/>
          <w:szCs w:val="24"/>
          <w:lang w:eastAsia="zh-CN"/>
        </w:rPr>
        <w:t xml:space="preserve"> 3</w:t>
      </w:r>
      <w:r w:rsidRPr="008439B0">
        <w:rPr>
          <w:rFonts w:ascii="Arial" w:hAnsi="Arial"/>
          <w:b/>
          <w:sz w:val="24"/>
          <w:szCs w:val="24"/>
          <w:lang w:eastAsia="zh-CN"/>
        </w:rPr>
        <w:t>, 202</w:t>
      </w:r>
      <w:r w:rsidR="00EE7E5C" w:rsidRPr="008439B0">
        <w:rPr>
          <w:rFonts w:ascii="Arial" w:hAnsi="Arial" w:hint="eastAsia"/>
          <w:b/>
          <w:sz w:val="24"/>
          <w:szCs w:val="24"/>
          <w:lang w:eastAsia="zh-CN"/>
        </w:rPr>
        <w:t>2</w:t>
      </w:r>
      <w:bookmarkStart w:id="0" w:name="_GoBack"/>
      <w:bookmarkEnd w:id="0"/>
    </w:p>
    <w:p w14:paraId="30F12598" w14:textId="77777777" w:rsidR="00E153B8" w:rsidRPr="008439B0" w:rsidRDefault="00E153B8">
      <w:pPr>
        <w:rPr>
          <w:lang w:eastAsia="zh-CN"/>
        </w:rPr>
      </w:pPr>
    </w:p>
    <w:p w14:paraId="30F12599" w14:textId="748BBF0C" w:rsidR="00E153B8" w:rsidRPr="008439B0" w:rsidRDefault="0015372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439B0">
        <w:rPr>
          <w:rFonts w:ascii="Arial" w:eastAsia="MS Mincho" w:hAnsi="Arial" w:cs="Arial"/>
          <w:b/>
          <w:color w:val="000000"/>
          <w:sz w:val="22"/>
          <w:lang w:val="pt-BR"/>
        </w:rPr>
        <w:t>Agenda item:</w:t>
      </w:r>
      <w:r w:rsidRPr="008439B0">
        <w:rPr>
          <w:rFonts w:ascii="Arial" w:eastAsia="MS Mincho" w:hAnsi="Arial" w:cs="Arial"/>
          <w:b/>
          <w:color w:val="000000"/>
          <w:sz w:val="22"/>
          <w:lang w:val="pt-BR"/>
        </w:rPr>
        <w:tab/>
      </w:r>
      <w:r w:rsidRPr="008439B0">
        <w:rPr>
          <w:rFonts w:ascii="Arial" w:eastAsia="MS Mincho" w:hAnsi="Arial" w:cs="Arial" w:hint="eastAsia"/>
          <w:b/>
          <w:color w:val="000000"/>
          <w:sz w:val="22"/>
          <w:lang w:val="pt-BR" w:eastAsia="ja-JP"/>
        </w:rPr>
        <w:tab/>
      </w:r>
      <w:r w:rsidRPr="008439B0">
        <w:rPr>
          <w:rFonts w:ascii="Arial" w:eastAsia="MS Mincho" w:hAnsi="Arial" w:cs="Arial" w:hint="eastAsia"/>
          <w:b/>
          <w:color w:val="000000"/>
          <w:sz w:val="22"/>
          <w:lang w:val="pt-BR" w:eastAsia="ja-JP"/>
        </w:rPr>
        <w:tab/>
      </w:r>
      <w:r w:rsidR="008F3121">
        <w:rPr>
          <w:rFonts w:ascii="Arial" w:eastAsiaTheme="minorEastAsia" w:hAnsi="Arial" w:cs="Arial" w:hint="eastAsia"/>
          <w:color w:val="000000"/>
          <w:sz w:val="22"/>
          <w:lang w:eastAsia="zh-CN"/>
        </w:rPr>
        <w:t>10</w:t>
      </w:r>
      <w:r w:rsidRPr="008439B0">
        <w:rPr>
          <w:rFonts w:ascii="Arial" w:eastAsiaTheme="minorEastAsia" w:hAnsi="Arial" w:cs="Arial" w:hint="eastAsia"/>
          <w:color w:val="000000"/>
          <w:sz w:val="22"/>
          <w:lang w:eastAsia="zh-CN"/>
        </w:rPr>
        <w:t>.21.2</w:t>
      </w:r>
      <w:r w:rsidR="003D40FF" w:rsidRPr="008439B0">
        <w:rPr>
          <w:rFonts w:ascii="Arial" w:eastAsiaTheme="minorEastAsia" w:hAnsi="Arial" w:cs="Arial" w:hint="eastAsia"/>
          <w:color w:val="000000"/>
          <w:sz w:val="22"/>
          <w:lang w:eastAsia="zh-CN"/>
        </w:rPr>
        <w:t xml:space="preserve">.1, </w:t>
      </w:r>
      <w:r w:rsidR="008F3121">
        <w:rPr>
          <w:rFonts w:ascii="Arial" w:eastAsiaTheme="minorEastAsia" w:hAnsi="Arial" w:cs="Arial" w:hint="eastAsia"/>
          <w:color w:val="000000"/>
          <w:sz w:val="22"/>
          <w:lang w:eastAsia="zh-CN"/>
        </w:rPr>
        <w:t>10</w:t>
      </w:r>
      <w:r w:rsidR="003D40FF" w:rsidRPr="008439B0">
        <w:rPr>
          <w:rFonts w:ascii="Arial" w:eastAsiaTheme="minorEastAsia" w:hAnsi="Arial" w:cs="Arial" w:hint="eastAsia"/>
          <w:color w:val="000000"/>
          <w:sz w:val="22"/>
          <w:lang w:eastAsia="zh-CN"/>
        </w:rPr>
        <w:t>.21.2.3</w:t>
      </w:r>
      <w:r w:rsidR="007A57B3" w:rsidRPr="008439B0">
        <w:rPr>
          <w:rFonts w:ascii="Arial" w:eastAsiaTheme="minorEastAsia" w:hAnsi="Arial" w:cs="Arial" w:hint="eastAsia"/>
          <w:color w:val="000000"/>
          <w:sz w:val="22"/>
          <w:lang w:eastAsia="zh-CN"/>
        </w:rPr>
        <w:t xml:space="preserve">, </w:t>
      </w:r>
      <w:r w:rsidR="008F3121">
        <w:rPr>
          <w:rFonts w:ascii="Arial" w:eastAsiaTheme="minorEastAsia" w:hAnsi="Arial" w:cs="Arial" w:hint="eastAsia"/>
          <w:color w:val="000000"/>
          <w:sz w:val="22"/>
          <w:lang w:eastAsia="zh-CN"/>
        </w:rPr>
        <w:t>10</w:t>
      </w:r>
      <w:r w:rsidR="007A57B3" w:rsidRPr="008439B0">
        <w:rPr>
          <w:rFonts w:ascii="Arial" w:eastAsiaTheme="minorEastAsia" w:hAnsi="Arial" w:cs="Arial" w:hint="eastAsia"/>
          <w:color w:val="000000"/>
          <w:sz w:val="22"/>
          <w:lang w:eastAsia="zh-CN"/>
        </w:rPr>
        <w:t>.21.2.5</w:t>
      </w:r>
    </w:p>
    <w:p w14:paraId="30F1259A" w14:textId="77777777" w:rsidR="00E153B8" w:rsidRPr="008439B0" w:rsidRDefault="00153724">
      <w:pPr>
        <w:spacing w:after="120"/>
        <w:ind w:left="1985" w:hanging="1985"/>
        <w:rPr>
          <w:rFonts w:ascii="Arial" w:hAnsi="Arial" w:cs="Arial"/>
          <w:color w:val="000000"/>
          <w:sz w:val="22"/>
          <w:lang w:eastAsia="zh-CN"/>
        </w:rPr>
      </w:pPr>
      <w:r w:rsidRPr="008439B0">
        <w:rPr>
          <w:rFonts w:ascii="Arial" w:eastAsia="MS Mincho" w:hAnsi="Arial" w:cs="Arial"/>
          <w:b/>
          <w:sz w:val="22"/>
        </w:rPr>
        <w:t>Source:</w:t>
      </w:r>
      <w:r w:rsidRPr="008439B0">
        <w:rPr>
          <w:rFonts w:ascii="Arial" w:eastAsia="MS Mincho" w:hAnsi="Arial" w:cs="Arial"/>
          <w:b/>
          <w:sz w:val="22"/>
        </w:rPr>
        <w:tab/>
      </w:r>
      <w:r w:rsidRPr="008439B0">
        <w:rPr>
          <w:rFonts w:ascii="Arial" w:hAnsi="Arial" w:cs="Arial" w:hint="eastAsia"/>
          <w:color w:val="000000"/>
          <w:sz w:val="22"/>
          <w:lang w:eastAsia="zh-CN"/>
        </w:rPr>
        <w:t>CATT</w:t>
      </w:r>
    </w:p>
    <w:p w14:paraId="30F1259B" w14:textId="56B6ADE0" w:rsidR="00E153B8" w:rsidRPr="008439B0" w:rsidRDefault="00153724">
      <w:pPr>
        <w:spacing w:after="120"/>
        <w:ind w:left="1985" w:hanging="1985"/>
        <w:rPr>
          <w:rFonts w:ascii="Arial" w:hAnsi="Arial" w:cs="Arial"/>
          <w:color w:val="000000"/>
          <w:sz w:val="22"/>
          <w:lang w:eastAsia="zh-CN"/>
        </w:rPr>
      </w:pPr>
      <w:r w:rsidRPr="008439B0">
        <w:rPr>
          <w:rFonts w:ascii="Arial" w:eastAsia="MS Mincho" w:hAnsi="Arial" w:cs="Arial"/>
          <w:b/>
          <w:color w:val="000000"/>
          <w:sz w:val="22"/>
        </w:rPr>
        <w:t>Title:</w:t>
      </w:r>
      <w:r w:rsidRPr="008439B0">
        <w:rPr>
          <w:rFonts w:ascii="Arial" w:eastAsia="MS Mincho" w:hAnsi="Arial" w:cs="Arial"/>
          <w:b/>
          <w:color w:val="000000"/>
          <w:sz w:val="22"/>
        </w:rPr>
        <w:tab/>
      </w:r>
      <w:r w:rsidR="003D40FF" w:rsidRPr="008439B0">
        <w:rPr>
          <w:rFonts w:ascii="Arial" w:eastAsiaTheme="minorEastAsia" w:hAnsi="Arial" w:cs="Arial"/>
          <w:color w:val="000000"/>
          <w:sz w:val="22"/>
          <w:lang w:eastAsia="zh-CN"/>
        </w:rPr>
        <w:t>WF on NR Positioning Enhancements (Part 2)</w:t>
      </w:r>
    </w:p>
    <w:p w14:paraId="30F1259C" w14:textId="77777777" w:rsidR="00E153B8" w:rsidRPr="008439B0" w:rsidRDefault="00153724">
      <w:pPr>
        <w:spacing w:after="120"/>
        <w:ind w:left="1985" w:hanging="1985"/>
        <w:rPr>
          <w:rFonts w:ascii="Arial" w:eastAsiaTheme="minorEastAsia" w:hAnsi="Arial" w:cs="Arial"/>
          <w:sz w:val="22"/>
          <w:lang w:eastAsia="zh-CN"/>
        </w:rPr>
      </w:pPr>
      <w:r w:rsidRPr="008439B0">
        <w:rPr>
          <w:rFonts w:ascii="Arial" w:eastAsia="MS Mincho" w:hAnsi="Arial" w:cs="Arial"/>
          <w:b/>
          <w:color w:val="000000"/>
          <w:sz w:val="22"/>
        </w:rPr>
        <w:t>Document for:</w:t>
      </w:r>
      <w:r w:rsidRPr="008439B0">
        <w:rPr>
          <w:rFonts w:ascii="Arial" w:eastAsia="MS Mincho" w:hAnsi="Arial" w:cs="Arial"/>
          <w:b/>
          <w:color w:val="000000"/>
          <w:sz w:val="22"/>
        </w:rPr>
        <w:tab/>
      </w:r>
      <w:r w:rsidRPr="008439B0">
        <w:rPr>
          <w:rFonts w:ascii="Arial" w:eastAsiaTheme="minorEastAsia" w:hAnsi="Arial" w:cs="Arial" w:hint="eastAsia"/>
          <w:color w:val="000000"/>
          <w:sz w:val="22"/>
          <w:lang w:eastAsia="zh-CN"/>
        </w:rPr>
        <w:t>Approval</w:t>
      </w:r>
      <w:r w:rsidRPr="008439B0">
        <w:rPr>
          <w:lang w:eastAsia="zh-CN"/>
        </w:rPr>
        <w:br w:type="page"/>
      </w:r>
    </w:p>
    <w:p w14:paraId="713EBE2E" w14:textId="77777777" w:rsidR="00684EE6" w:rsidRPr="008439B0" w:rsidRDefault="00684EE6" w:rsidP="00684EE6">
      <w:pPr>
        <w:pStyle w:val="1"/>
        <w:spacing w:line="240" w:lineRule="auto"/>
      </w:pPr>
      <w:r w:rsidRPr="008439B0">
        <w:lastRenderedPageBreak/>
        <w:t>Introduction</w:t>
      </w:r>
    </w:p>
    <w:p w14:paraId="51B6EA13" w14:textId="25734536" w:rsidR="00684EE6" w:rsidRPr="008439B0" w:rsidRDefault="00684EE6" w:rsidP="00684EE6">
      <w:pPr>
        <w:jc w:val="both"/>
        <w:rPr>
          <w:rFonts w:eastAsiaTheme="minorEastAsia"/>
          <w:szCs w:val="24"/>
          <w:lang w:eastAsia="zh-CN"/>
        </w:rPr>
      </w:pPr>
      <w:r w:rsidRPr="008439B0">
        <w:rPr>
          <w:rFonts w:eastAsia="MS Mincho"/>
          <w:szCs w:val="24"/>
          <w:lang w:eastAsia="zh-CN"/>
        </w:rPr>
        <w:t xml:space="preserve">This is the WF to capture all </w:t>
      </w:r>
      <w:r w:rsidRPr="008439B0">
        <w:rPr>
          <w:rFonts w:eastAsia="MS Mincho" w:hint="eastAsia"/>
          <w:szCs w:val="24"/>
          <w:lang w:eastAsia="zh-CN"/>
        </w:rPr>
        <w:t xml:space="preserve">the </w:t>
      </w:r>
      <w:r w:rsidRPr="008439B0">
        <w:rPr>
          <w:rFonts w:eastAsia="MS Mincho"/>
          <w:szCs w:val="24"/>
          <w:lang w:eastAsia="zh-CN"/>
        </w:rPr>
        <w:t xml:space="preserve">agreements and open issues in </w:t>
      </w:r>
      <w:r w:rsidRPr="008439B0">
        <w:rPr>
          <w:rFonts w:eastAsia="MS Mincho" w:hint="eastAsia"/>
          <w:szCs w:val="24"/>
          <w:lang w:eastAsia="zh-CN"/>
        </w:rPr>
        <w:t>e</w:t>
      </w:r>
      <w:r w:rsidRPr="008439B0">
        <w:rPr>
          <w:rFonts w:eastAsia="MS Mincho"/>
          <w:szCs w:val="24"/>
          <w:lang w:eastAsia="zh-CN"/>
        </w:rPr>
        <w:t xml:space="preserve">mail discussion </w:t>
      </w:r>
      <w:r w:rsidR="00F82B65" w:rsidRPr="00F82B65">
        <w:rPr>
          <w:rFonts w:eastAsia="MS Mincho"/>
          <w:szCs w:val="24"/>
          <w:lang w:eastAsia="zh-CN"/>
        </w:rPr>
        <w:t>[102-e</w:t>
      </w:r>
      <w:proofErr w:type="gramStart"/>
      <w:r w:rsidR="00F82B65" w:rsidRPr="00F82B65">
        <w:rPr>
          <w:rFonts w:eastAsia="MS Mincho"/>
          <w:szCs w:val="24"/>
          <w:lang w:eastAsia="zh-CN"/>
        </w:rPr>
        <w:t>][</w:t>
      </w:r>
      <w:proofErr w:type="gramEnd"/>
      <w:r w:rsidR="00F82B65" w:rsidRPr="00F82B65">
        <w:rPr>
          <w:rFonts w:eastAsia="MS Mincho"/>
          <w:szCs w:val="24"/>
          <w:lang w:eastAsia="zh-CN"/>
        </w:rPr>
        <w:t>231] NR_pos_enh_2</w:t>
      </w:r>
      <w:r w:rsidRPr="008439B0">
        <w:rPr>
          <w:rFonts w:eastAsia="MS Mincho"/>
          <w:szCs w:val="24"/>
          <w:lang w:eastAsia="zh-CN"/>
        </w:rPr>
        <w:t xml:space="preserve"> for RAN4#10</w:t>
      </w:r>
      <w:r w:rsidR="00F82B65">
        <w:rPr>
          <w:rFonts w:eastAsiaTheme="minorEastAsia" w:hint="eastAsia"/>
          <w:szCs w:val="24"/>
          <w:lang w:eastAsia="zh-CN"/>
        </w:rPr>
        <w:t>2</w:t>
      </w:r>
      <w:r w:rsidR="00ED6008" w:rsidRPr="008439B0">
        <w:rPr>
          <w:rFonts w:eastAsiaTheme="minorEastAsia" w:hint="eastAsia"/>
          <w:szCs w:val="24"/>
          <w:lang w:eastAsia="zh-CN"/>
        </w:rPr>
        <w:t>-</w:t>
      </w:r>
      <w:r w:rsidRPr="008439B0">
        <w:rPr>
          <w:rFonts w:eastAsia="MS Mincho"/>
          <w:szCs w:val="24"/>
          <w:lang w:eastAsia="zh-CN"/>
        </w:rPr>
        <w:t>e meeting</w:t>
      </w:r>
      <w:r w:rsidRPr="008439B0">
        <w:rPr>
          <w:rFonts w:eastAsia="MS Mincho" w:hint="eastAsia"/>
          <w:szCs w:val="24"/>
          <w:lang w:eastAsia="zh-CN"/>
        </w:rPr>
        <w:t xml:space="preserve">. </w:t>
      </w:r>
      <w:r w:rsidRPr="008439B0">
        <w:rPr>
          <w:rFonts w:eastAsia="MS Mincho"/>
          <w:szCs w:val="24"/>
          <w:lang w:eastAsia="zh-CN"/>
        </w:rPr>
        <w:t xml:space="preserve"> </w:t>
      </w:r>
    </w:p>
    <w:p w14:paraId="4F0DB039" w14:textId="77777777" w:rsidR="00CB5E31" w:rsidRPr="00F82B65" w:rsidRDefault="00CB5E31" w:rsidP="00684EE6">
      <w:pPr>
        <w:jc w:val="both"/>
        <w:rPr>
          <w:rFonts w:eastAsiaTheme="minorEastAsia"/>
          <w:szCs w:val="24"/>
          <w:lang w:eastAsia="zh-CN"/>
        </w:rPr>
      </w:pPr>
    </w:p>
    <w:p w14:paraId="30F125CC" w14:textId="26E80711" w:rsidR="00E153B8" w:rsidRPr="008439B0" w:rsidRDefault="00153724" w:rsidP="001A3CDD">
      <w:pPr>
        <w:pStyle w:val="1"/>
        <w:spacing w:line="240" w:lineRule="auto"/>
      </w:pPr>
      <w:r w:rsidRPr="008439B0">
        <w:t>Topic #1: UE Rx/Tx and/or gNB Rx/Tx timing delay mitigation</w:t>
      </w:r>
    </w:p>
    <w:p w14:paraId="30F125CD" w14:textId="0E2D71AE" w:rsidR="00E153B8" w:rsidRDefault="00E138C1" w:rsidP="00746377">
      <w:pPr>
        <w:pStyle w:val="3"/>
      </w:pPr>
      <w:r w:rsidRPr="008439B0">
        <w:t>Sub-topic 1-</w:t>
      </w:r>
      <w:r w:rsidR="001A3CDD" w:rsidRPr="008439B0">
        <w:rPr>
          <w:rFonts w:hint="eastAsia"/>
        </w:rPr>
        <w:t>1</w:t>
      </w:r>
      <w:r w:rsidRPr="008439B0">
        <w:t xml:space="preserve"> </w:t>
      </w:r>
      <w:r w:rsidR="009D6F49">
        <w:rPr>
          <w:rFonts w:hint="eastAsia"/>
        </w:rPr>
        <w:t>TEG framework</w:t>
      </w:r>
    </w:p>
    <w:p w14:paraId="09EEDF04" w14:textId="77777777" w:rsidR="009D6F49" w:rsidRPr="009D6F49" w:rsidRDefault="009D6F49" w:rsidP="009D6F49">
      <w:pPr>
        <w:pStyle w:val="4"/>
        <w:rPr>
          <w:lang w:val="en-US"/>
        </w:rPr>
      </w:pPr>
      <w:r>
        <w:rPr>
          <w:lang w:val="en-US"/>
        </w:rPr>
        <w:t>I</w:t>
      </w:r>
      <w:r>
        <w:rPr>
          <w:rFonts w:hint="eastAsia"/>
          <w:lang w:val="en-US"/>
        </w:rPr>
        <w:t>ssue 1-1-0: The</w:t>
      </w:r>
      <w:r>
        <w:rPr>
          <w:lang w:val="en-US"/>
        </w:rPr>
        <w:t xml:space="preserve"> </w:t>
      </w:r>
      <w:r>
        <w:rPr>
          <w:rFonts w:hint="eastAsia"/>
          <w:lang w:val="en-US"/>
        </w:rPr>
        <w:t>framework of UE/TRP Rx TEG</w:t>
      </w:r>
    </w:p>
    <w:p w14:paraId="105437D7" w14:textId="09C5E995" w:rsidR="009D6F49" w:rsidRDefault="009D6F49" w:rsidP="009D6F49">
      <w:pPr>
        <w:rPr>
          <w:rFonts w:eastAsiaTheme="minorEastAsia"/>
          <w:i/>
          <w:lang w:val="en-US" w:eastAsia="zh-CN"/>
        </w:rPr>
      </w:pPr>
      <w:r w:rsidRPr="008439B0">
        <w:rPr>
          <w:rFonts w:eastAsiaTheme="minorEastAsia" w:hint="eastAsia"/>
          <w:i/>
          <w:lang w:val="en-US" w:eastAsia="zh-CN"/>
        </w:rPr>
        <w:t>Agreements:</w:t>
      </w:r>
    </w:p>
    <w:p w14:paraId="689BE76D" w14:textId="77777777" w:rsidR="0069462C" w:rsidRPr="0069462C" w:rsidRDefault="0069462C" w:rsidP="0069462C">
      <w:pPr>
        <w:pStyle w:val="afc"/>
        <w:numPr>
          <w:ilvl w:val="0"/>
          <w:numId w:val="5"/>
        </w:numPr>
        <w:overflowPunct/>
        <w:autoSpaceDE/>
        <w:adjustRightInd/>
        <w:spacing w:after="120" w:line="240" w:lineRule="auto"/>
        <w:ind w:firstLineChars="0"/>
        <w:textAlignment w:val="auto"/>
      </w:pPr>
      <w:r w:rsidRPr="0069462C">
        <w:t>The framework of UE/TRP Rx TEG</w:t>
      </w:r>
    </w:p>
    <w:p w14:paraId="400A25C1" w14:textId="77777777" w:rsidR="0069462C" w:rsidRPr="0069462C" w:rsidRDefault="0069462C" w:rsidP="0069462C">
      <w:pPr>
        <w:pStyle w:val="afc"/>
        <w:numPr>
          <w:ilvl w:val="1"/>
          <w:numId w:val="5"/>
        </w:numPr>
        <w:overflowPunct/>
        <w:autoSpaceDE/>
        <w:adjustRightInd/>
        <w:spacing w:after="120" w:line="240" w:lineRule="auto"/>
        <w:ind w:firstLineChars="0"/>
        <w:textAlignment w:val="auto"/>
      </w:pPr>
      <w:r w:rsidRPr="0069462C">
        <w:t>Define multiple candidate timing error margin values {TE</w:t>
      </w:r>
      <w:r w:rsidRPr="0069462C">
        <w:rPr>
          <w:vertAlign w:val="subscript"/>
        </w:rPr>
        <w:t>1</w:t>
      </w:r>
      <w:r w:rsidRPr="0069462C">
        <w:t>, TE</w:t>
      </w:r>
      <w:r w:rsidRPr="0069462C">
        <w:rPr>
          <w:vertAlign w:val="subscript"/>
        </w:rPr>
        <w:t>2</w:t>
      </w:r>
      <w:proofErr w:type="gramStart"/>
      <w:r w:rsidRPr="0069462C">
        <w:t>, …,</w:t>
      </w:r>
      <w:proofErr w:type="gramEnd"/>
      <w:r w:rsidRPr="0069462C">
        <w:t xml:space="preserve"> TE</w:t>
      </w:r>
      <w:r w:rsidRPr="0069462C">
        <w:rPr>
          <w:vertAlign w:val="subscript"/>
        </w:rPr>
        <w:t>N</w:t>
      </w:r>
      <w:r w:rsidRPr="0069462C">
        <w:t xml:space="preserve">} in the spec. </w:t>
      </w:r>
    </w:p>
    <w:p w14:paraId="60572FD5" w14:textId="77777777" w:rsidR="0069462C" w:rsidRPr="0069462C" w:rsidRDefault="0069462C" w:rsidP="0069462C">
      <w:pPr>
        <w:pStyle w:val="afc"/>
        <w:numPr>
          <w:ilvl w:val="2"/>
          <w:numId w:val="5"/>
        </w:numPr>
        <w:overflowPunct/>
        <w:autoSpaceDE/>
        <w:adjustRightInd/>
        <w:spacing w:after="120" w:line="240" w:lineRule="auto"/>
        <w:ind w:firstLineChars="0"/>
        <w:textAlignment w:val="auto"/>
      </w:pPr>
      <w:r w:rsidRPr="0069462C">
        <w:t>The number of candidate values (i.e. N) and the exact values of {TE</w:t>
      </w:r>
      <w:r w:rsidRPr="0069462C">
        <w:rPr>
          <w:vertAlign w:val="subscript"/>
        </w:rPr>
        <w:t>1</w:t>
      </w:r>
      <w:r w:rsidRPr="0069462C">
        <w:t>, TE</w:t>
      </w:r>
      <w:r w:rsidRPr="0069462C">
        <w:rPr>
          <w:vertAlign w:val="subscript"/>
        </w:rPr>
        <w:t>2</w:t>
      </w:r>
      <w:proofErr w:type="gramStart"/>
      <w:r w:rsidRPr="0069462C">
        <w:t>, …,</w:t>
      </w:r>
      <w:proofErr w:type="gramEnd"/>
      <w:r w:rsidRPr="0069462C">
        <w:t xml:space="preserve"> TE</w:t>
      </w:r>
      <w:r w:rsidRPr="0069462C">
        <w:rPr>
          <w:vertAlign w:val="subscript"/>
        </w:rPr>
        <w:t>N</w:t>
      </w:r>
      <w:r w:rsidRPr="0069462C">
        <w:t xml:space="preserve">} will be decided in </w:t>
      </w:r>
      <w:proofErr w:type="spellStart"/>
      <w:r w:rsidRPr="0069462C">
        <w:t>Perf</w:t>
      </w:r>
      <w:proofErr w:type="spellEnd"/>
      <w:r w:rsidRPr="0069462C">
        <w:t xml:space="preserve"> part. </w:t>
      </w:r>
    </w:p>
    <w:p w14:paraId="0BD2EC9A" w14:textId="77777777" w:rsidR="0069462C" w:rsidRPr="0069462C" w:rsidRDefault="0069462C" w:rsidP="0069462C">
      <w:pPr>
        <w:pStyle w:val="afc"/>
        <w:numPr>
          <w:ilvl w:val="1"/>
          <w:numId w:val="5"/>
        </w:numPr>
        <w:overflowPunct/>
        <w:autoSpaceDE/>
        <w:adjustRightInd/>
        <w:spacing w:after="120" w:line="240" w:lineRule="auto"/>
        <w:ind w:firstLineChars="0"/>
        <w:textAlignment w:val="auto"/>
      </w:pPr>
      <w:r w:rsidRPr="0069462C">
        <w:t>UE/TRP selects one value M from {TE</w:t>
      </w:r>
      <w:r w:rsidRPr="0069462C">
        <w:rPr>
          <w:vertAlign w:val="subscript"/>
        </w:rPr>
        <w:t>1</w:t>
      </w:r>
      <w:r w:rsidRPr="0069462C">
        <w:t>, TE</w:t>
      </w:r>
      <w:r w:rsidRPr="0069462C">
        <w:rPr>
          <w:vertAlign w:val="subscript"/>
        </w:rPr>
        <w:t>2</w:t>
      </w:r>
      <w:proofErr w:type="gramStart"/>
      <w:r w:rsidRPr="0069462C">
        <w:t>, …,</w:t>
      </w:r>
      <w:proofErr w:type="gramEnd"/>
      <w:r w:rsidRPr="0069462C">
        <w:t xml:space="preserve"> TE</w:t>
      </w:r>
      <w:r w:rsidRPr="0069462C">
        <w:rPr>
          <w:vertAlign w:val="subscript"/>
        </w:rPr>
        <w:t>N</w:t>
      </w:r>
      <w:r w:rsidRPr="0069462C">
        <w:t xml:space="preserve">} based on its implementation and indicate to LMF. </w:t>
      </w:r>
    </w:p>
    <w:p w14:paraId="35CB8AD7" w14:textId="77777777" w:rsidR="0069462C" w:rsidRPr="0069462C" w:rsidRDefault="0069462C" w:rsidP="0069462C">
      <w:pPr>
        <w:pStyle w:val="afc"/>
        <w:numPr>
          <w:ilvl w:val="1"/>
          <w:numId w:val="5"/>
        </w:numPr>
        <w:overflowPunct/>
        <w:autoSpaceDE/>
        <w:autoSpaceDN/>
        <w:adjustRightInd/>
        <w:spacing w:after="120" w:line="240" w:lineRule="auto"/>
        <w:ind w:firstLineChars="0"/>
        <w:textAlignment w:val="auto"/>
      </w:pPr>
      <w:r w:rsidRPr="0069462C">
        <w:t xml:space="preserve">For UE that supports multiple Rx TEGs (TEG#1, TEG#2, …), the associated timing error margin value of each Rx TEG is M, which means the timing error difference between the measurements within the same Rx TEG is within the margin M. </w:t>
      </w:r>
    </w:p>
    <w:p w14:paraId="5C9A2B1A" w14:textId="77777777" w:rsidR="0069462C" w:rsidRPr="0069462C" w:rsidRDefault="0069462C" w:rsidP="0069462C">
      <w:pPr>
        <w:pStyle w:val="afc"/>
        <w:numPr>
          <w:ilvl w:val="1"/>
          <w:numId w:val="5"/>
        </w:numPr>
        <w:overflowPunct/>
        <w:autoSpaceDE/>
        <w:adjustRightInd/>
        <w:spacing w:after="120" w:line="240" w:lineRule="auto"/>
        <w:ind w:firstLineChars="0"/>
        <w:textAlignment w:val="auto"/>
      </w:pPr>
      <w:r w:rsidRPr="0069462C">
        <w:t>The applicability of reported UE Rx TEG is limited to the measurements contained within the measurement report in which the Rx TEG information is provided, and only to measurements that are tagged with the corresponding TEG ID.</w:t>
      </w:r>
    </w:p>
    <w:p w14:paraId="21746BD9" w14:textId="77777777" w:rsidR="0069462C" w:rsidRPr="0069462C" w:rsidRDefault="0069462C" w:rsidP="0069462C">
      <w:pPr>
        <w:pStyle w:val="afc"/>
        <w:numPr>
          <w:ilvl w:val="1"/>
          <w:numId w:val="5"/>
        </w:numPr>
        <w:overflowPunct/>
        <w:autoSpaceDE/>
        <w:adjustRightInd/>
        <w:spacing w:after="120" w:line="240" w:lineRule="auto"/>
        <w:ind w:firstLineChars="0"/>
        <w:textAlignment w:val="auto"/>
      </w:pPr>
      <w:r w:rsidRPr="0069462C">
        <w:t>The RRM accuracy requirements corresponding to the candidate timing error margin values {TE</w:t>
      </w:r>
      <w:r w:rsidRPr="0069462C">
        <w:rPr>
          <w:vertAlign w:val="subscript"/>
        </w:rPr>
        <w:t>1</w:t>
      </w:r>
      <w:r w:rsidRPr="0069462C">
        <w:t>, TE</w:t>
      </w:r>
      <w:r w:rsidRPr="0069462C">
        <w:rPr>
          <w:vertAlign w:val="subscript"/>
        </w:rPr>
        <w:t>2</w:t>
      </w:r>
      <w:proofErr w:type="gramStart"/>
      <w:r w:rsidRPr="0069462C">
        <w:t>, …,</w:t>
      </w:r>
      <w:proofErr w:type="gramEnd"/>
      <w:r w:rsidRPr="0069462C">
        <w:t xml:space="preserve"> TE</w:t>
      </w:r>
      <w:r w:rsidRPr="0069462C">
        <w:rPr>
          <w:vertAlign w:val="subscript"/>
        </w:rPr>
        <w:t>N</w:t>
      </w:r>
      <w:r w:rsidRPr="0069462C">
        <w:t xml:space="preserve">} will be defined in </w:t>
      </w:r>
      <w:proofErr w:type="spellStart"/>
      <w:r w:rsidRPr="0069462C">
        <w:t>Perf</w:t>
      </w:r>
      <w:proofErr w:type="spellEnd"/>
      <w:r w:rsidRPr="0069462C">
        <w:t xml:space="preserve"> part. </w:t>
      </w:r>
    </w:p>
    <w:p w14:paraId="0A5A30C9" w14:textId="77777777" w:rsidR="0069462C" w:rsidRPr="0069462C" w:rsidRDefault="0069462C" w:rsidP="0069462C">
      <w:pPr>
        <w:pStyle w:val="afc"/>
        <w:numPr>
          <w:ilvl w:val="0"/>
          <w:numId w:val="5"/>
        </w:numPr>
        <w:overflowPunct/>
        <w:autoSpaceDE/>
        <w:adjustRightInd/>
        <w:spacing w:after="120" w:line="240" w:lineRule="auto"/>
        <w:ind w:firstLineChars="0"/>
        <w:textAlignment w:val="auto"/>
      </w:pPr>
      <w:r w:rsidRPr="0069462C">
        <w:t xml:space="preserve">The framework of UE/TRP Rx TEG can be also applied for UE/TRP </w:t>
      </w:r>
      <w:proofErr w:type="spellStart"/>
      <w:r w:rsidRPr="0069462C">
        <w:t>RxTx</w:t>
      </w:r>
      <w:proofErr w:type="spellEnd"/>
      <w:r w:rsidRPr="0069462C">
        <w:t xml:space="preserve"> TEG</w:t>
      </w:r>
    </w:p>
    <w:p w14:paraId="410E5767" w14:textId="77777777" w:rsidR="0069462C" w:rsidRPr="0069462C" w:rsidRDefault="0069462C" w:rsidP="0069462C">
      <w:pPr>
        <w:pStyle w:val="afc"/>
        <w:numPr>
          <w:ilvl w:val="1"/>
          <w:numId w:val="5"/>
        </w:numPr>
        <w:overflowPunct/>
        <w:autoSpaceDE/>
        <w:adjustRightInd/>
        <w:spacing w:after="120" w:line="240" w:lineRule="auto"/>
        <w:ind w:firstLineChars="0"/>
        <w:textAlignment w:val="auto"/>
      </w:pPr>
      <w:r w:rsidRPr="0069462C">
        <w:t>Note: if additional issues are identified based on RAN1/2 progress, then this agreement can be revised</w:t>
      </w:r>
    </w:p>
    <w:p w14:paraId="3E50DF17" w14:textId="239DC904" w:rsidR="00627677" w:rsidRPr="00627677" w:rsidRDefault="00627677" w:rsidP="00627677">
      <w:pPr>
        <w:pStyle w:val="4"/>
        <w:rPr>
          <w:rFonts w:eastAsiaTheme="minorEastAsia"/>
          <w:b w:val="0"/>
          <w:lang w:val="en-US"/>
        </w:rPr>
      </w:pPr>
      <w:r>
        <w:rPr>
          <w:lang w:val="en-US"/>
        </w:rPr>
        <w:t>Issue 1-1-</w:t>
      </w:r>
      <w:r>
        <w:rPr>
          <w:rFonts w:hint="eastAsia"/>
          <w:lang w:val="en-US"/>
        </w:rPr>
        <w:t>1</w:t>
      </w:r>
      <w:r>
        <w:rPr>
          <w:lang w:val="en-US"/>
        </w:rPr>
        <w:t xml:space="preserve"> </w:t>
      </w:r>
      <w:proofErr w:type="gramStart"/>
      <w:r>
        <w:rPr>
          <w:rFonts w:hint="eastAsia"/>
          <w:lang w:val="en-US"/>
        </w:rPr>
        <w:t>Whether</w:t>
      </w:r>
      <w:proofErr w:type="gramEnd"/>
      <w:r>
        <w:rPr>
          <w:rFonts w:hint="eastAsia"/>
          <w:lang w:val="en-US"/>
        </w:rPr>
        <w:t xml:space="preserve"> to define different timing error margins for each Rx TEG</w:t>
      </w:r>
      <w:r>
        <w:rPr>
          <w:lang w:val="en-US"/>
        </w:rPr>
        <w:t xml:space="preserve"> </w:t>
      </w:r>
      <w:r>
        <w:rPr>
          <w:rFonts w:hint="eastAsia"/>
          <w:lang w:val="en-US"/>
        </w:rPr>
        <w:t>(FFS for step #2)</w:t>
      </w:r>
    </w:p>
    <w:p w14:paraId="15F823F7" w14:textId="6D9C660B" w:rsidR="00C54B6C" w:rsidRDefault="00C54B6C" w:rsidP="006D7C31">
      <w:pPr>
        <w:rPr>
          <w:rFonts w:eastAsiaTheme="minorEastAsia"/>
          <w:i/>
          <w:lang w:val="en-US" w:eastAsia="zh-CN"/>
        </w:rPr>
      </w:pPr>
      <w:r w:rsidRPr="008439B0">
        <w:rPr>
          <w:rFonts w:eastAsiaTheme="minorEastAsia" w:hint="eastAsia"/>
          <w:i/>
          <w:lang w:val="en-US" w:eastAsia="zh-CN"/>
        </w:rPr>
        <w:t>Agreements:</w:t>
      </w:r>
    </w:p>
    <w:p w14:paraId="66B8F169" w14:textId="33107091" w:rsidR="00627677" w:rsidRPr="00627677" w:rsidRDefault="00627677" w:rsidP="006D7C31">
      <w:pPr>
        <w:pStyle w:val="afc"/>
        <w:numPr>
          <w:ilvl w:val="0"/>
          <w:numId w:val="5"/>
        </w:numPr>
        <w:overflowPunct/>
        <w:autoSpaceDE/>
        <w:autoSpaceDN/>
        <w:adjustRightInd/>
        <w:spacing w:after="120" w:line="240" w:lineRule="auto"/>
        <w:ind w:firstLineChars="0"/>
        <w:textAlignment w:val="auto"/>
        <w:rPr>
          <w:rFonts w:eastAsiaTheme="minorEastAsia"/>
          <w:bCs/>
          <w:lang w:eastAsia="zh-CN"/>
        </w:rPr>
      </w:pPr>
      <w:r w:rsidRPr="00627677">
        <w:rPr>
          <w:rFonts w:eastAsiaTheme="minorEastAsia"/>
          <w:bCs/>
          <w:lang w:eastAsia="zh-CN"/>
        </w:rPr>
        <w:t>The same timing margin is used for all Rx TEGs per UE/TRP</w:t>
      </w:r>
    </w:p>
    <w:p w14:paraId="6C27CDD8" w14:textId="77777777" w:rsidR="005A6E16" w:rsidRPr="005A6E16" w:rsidRDefault="005A6E16" w:rsidP="005A6E16">
      <w:pPr>
        <w:pStyle w:val="4"/>
        <w:rPr>
          <w:rFonts w:eastAsiaTheme="minorEastAsia"/>
          <w:lang w:val="en-US"/>
        </w:rPr>
      </w:pPr>
      <w:r w:rsidRPr="005A6E16">
        <w:rPr>
          <w:rFonts w:eastAsiaTheme="minorEastAsia"/>
          <w:lang w:val="en-US"/>
        </w:rPr>
        <w:t xml:space="preserve">Issue 1-1-2 </w:t>
      </w:r>
      <w:r w:rsidRPr="005A6E16">
        <w:rPr>
          <w:rFonts w:eastAsiaTheme="minorEastAsia" w:hint="eastAsia"/>
          <w:lang w:val="en-US"/>
        </w:rPr>
        <w:t xml:space="preserve">How to decide the used </w:t>
      </w:r>
      <w:r>
        <w:rPr>
          <w:rFonts w:eastAsiaTheme="minorEastAsia" w:hint="eastAsia"/>
          <w:lang w:val="en-US"/>
        </w:rPr>
        <w:t xml:space="preserve">value of </w:t>
      </w:r>
      <w:r w:rsidRPr="005A6E16">
        <w:rPr>
          <w:rFonts w:eastAsiaTheme="minorEastAsia" w:hint="eastAsia"/>
          <w:lang w:val="en-US"/>
        </w:rPr>
        <w:t>timing error margin</w:t>
      </w:r>
      <w:r>
        <w:rPr>
          <w:rFonts w:eastAsiaTheme="minorEastAsia" w:hint="eastAsia"/>
          <w:lang w:val="en-US"/>
        </w:rPr>
        <w:t>(s)</w:t>
      </w:r>
      <w:r w:rsidRPr="005A6E16">
        <w:rPr>
          <w:rFonts w:eastAsiaTheme="minorEastAsia" w:hint="eastAsia"/>
          <w:lang w:val="en-US"/>
        </w:rPr>
        <w:t xml:space="preserve"> </w:t>
      </w:r>
      <w:r>
        <w:rPr>
          <w:rFonts w:eastAsiaTheme="minorEastAsia" w:hint="eastAsia"/>
          <w:lang w:val="en-US"/>
        </w:rPr>
        <w:t>associated with</w:t>
      </w:r>
      <w:r w:rsidRPr="005A6E16">
        <w:rPr>
          <w:rFonts w:eastAsiaTheme="minorEastAsia" w:hint="eastAsia"/>
          <w:lang w:val="en-US"/>
        </w:rPr>
        <w:t xml:space="preserve"> Rx TEG</w:t>
      </w:r>
      <w:r>
        <w:rPr>
          <w:rFonts w:eastAsiaTheme="minorEastAsia" w:hint="eastAsia"/>
          <w:lang w:val="en-US"/>
        </w:rPr>
        <w:t>s</w:t>
      </w:r>
      <w:r w:rsidRPr="005A6E16">
        <w:rPr>
          <w:rFonts w:eastAsiaTheme="minorEastAsia"/>
          <w:lang w:val="en-US"/>
        </w:rPr>
        <w:t xml:space="preserve"> </w:t>
      </w:r>
      <w:r w:rsidRPr="005A6E16">
        <w:rPr>
          <w:rFonts w:eastAsiaTheme="minorEastAsia" w:hint="eastAsia"/>
          <w:lang w:val="en-US"/>
        </w:rPr>
        <w:t>(FFS for step #3)</w:t>
      </w:r>
    </w:p>
    <w:p w14:paraId="6B485750" w14:textId="77777777" w:rsidR="005A6E16" w:rsidRDefault="005A6E16" w:rsidP="005A6E16">
      <w:pPr>
        <w:rPr>
          <w:rFonts w:eastAsiaTheme="minorEastAsia"/>
          <w:i/>
          <w:lang w:val="en-US" w:eastAsia="zh-CN"/>
        </w:rPr>
      </w:pPr>
      <w:r w:rsidRPr="008439B0">
        <w:rPr>
          <w:rFonts w:eastAsiaTheme="minorEastAsia" w:hint="eastAsia"/>
          <w:i/>
          <w:lang w:val="en-US" w:eastAsia="zh-CN"/>
        </w:rPr>
        <w:t>Agreements:</w:t>
      </w:r>
    </w:p>
    <w:p w14:paraId="42744CC8" w14:textId="024E8554" w:rsidR="005A6E16" w:rsidRPr="005A6E16" w:rsidRDefault="005A6E16" w:rsidP="005A6E16">
      <w:pPr>
        <w:pStyle w:val="afc"/>
        <w:numPr>
          <w:ilvl w:val="0"/>
          <w:numId w:val="5"/>
        </w:numPr>
        <w:overflowPunct/>
        <w:autoSpaceDE/>
        <w:autoSpaceDN/>
        <w:adjustRightInd/>
        <w:spacing w:after="120" w:line="240" w:lineRule="auto"/>
        <w:ind w:firstLineChars="0"/>
        <w:textAlignment w:val="auto"/>
        <w:rPr>
          <w:rFonts w:eastAsiaTheme="minorEastAsia"/>
          <w:bCs/>
          <w:lang w:eastAsia="zh-CN"/>
        </w:rPr>
      </w:pPr>
      <w:r w:rsidRPr="005A6E16">
        <w:rPr>
          <w:rFonts w:eastAsiaTheme="minorEastAsia"/>
          <w:bCs/>
          <w:lang w:eastAsia="zh-CN"/>
        </w:rPr>
        <w:t>The timing error margin value is decided by UE/TRP among the candidate values defined in TS 38.133 based on its implementation.</w:t>
      </w:r>
    </w:p>
    <w:p w14:paraId="14BE335C" w14:textId="77777777" w:rsidR="005A6E16" w:rsidRPr="002D4164" w:rsidRDefault="005A6E16" w:rsidP="005A6E16">
      <w:pPr>
        <w:pStyle w:val="afc"/>
        <w:numPr>
          <w:ilvl w:val="0"/>
          <w:numId w:val="5"/>
        </w:numPr>
        <w:overflowPunct/>
        <w:autoSpaceDE/>
        <w:autoSpaceDN/>
        <w:adjustRightInd/>
        <w:spacing w:after="120" w:line="240" w:lineRule="auto"/>
        <w:ind w:firstLineChars="0"/>
        <w:textAlignment w:val="auto"/>
        <w:rPr>
          <w:rFonts w:eastAsiaTheme="minorEastAsia"/>
          <w:bCs/>
          <w:lang w:eastAsia="zh-CN"/>
        </w:rPr>
      </w:pPr>
      <w:r w:rsidRPr="002D4164">
        <w:rPr>
          <w:rFonts w:eastAsiaTheme="minorEastAsia"/>
          <w:bCs/>
          <w:lang w:eastAsia="zh-CN"/>
        </w:rPr>
        <w:t xml:space="preserve">UE/TRP will report the selected </w:t>
      </w:r>
      <w:r w:rsidRPr="002D4164">
        <w:rPr>
          <w:rFonts w:eastAsiaTheme="minorEastAsia" w:hint="eastAsia"/>
          <w:bCs/>
          <w:lang w:eastAsia="zh-CN"/>
        </w:rPr>
        <w:t xml:space="preserve">timing error margin </w:t>
      </w:r>
      <w:r w:rsidRPr="002D4164">
        <w:rPr>
          <w:rFonts w:eastAsiaTheme="minorEastAsia"/>
          <w:bCs/>
          <w:lang w:eastAsia="zh-CN"/>
        </w:rPr>
        <w:t xml:space="preserve">value to </w:t>
      </w:r>
      <w:r w:rsidRPr="002D4164">
        <w:rPr>
          <w:rFonts w:eastAsiaTheme="minorEastAsia" w:hint="eastAsia"/>
          <w:bCs/>
          <w:lang w:eastAsia="zh-CN"/>
        </w:rPr>
        <w:t>LMF</w:t>
      </w:r>
      <w:r w:rsidRPr="002D4164">
        <w:rPr>
          <w:rFonts w:eastAsiaTheme="minorEastAsia"/>
          <w:bCs/>
          <w:lang w:eastAsia="zh-CN"/>
        </w:rPr>
        <w:t xml:space="preserve">. </w:t>
      </w:r>
    </w:p>
    <w:p w14:paraId="0AAEBA25" w14:textId="01D7C750" w:rsidR="005A6E16" w:rsidRPr="002D4164" w:rsidRDefault="005A6E16" w:rsidP="005A6E16">
      <w:pPr>
        <w:pStyle w:val="afc"/>
        <w:numPr>
          <w:ilvl w:val="0"/>
          <w:numId w:val="5"/>
        </w:numPr>
        <w:overflowPunct/>
        <w:autoSpaceDE/>
        <w:autoSpaceDN/>
        <w:adjustRightInd/>
        <w:spacing w:after="120" w:line="240" w:lineRule="auto"/>
        <w:ind w:firstLineChars="0"/>
        <w:textAlignment w:val="auto"/>
        <w:rPr>
          <w:rFonts w:eastAsiaTheme="minorEastAsia"/>
          <w:bCs/>
          <w:lang w:eastAsia="zh-CN"/>
        </w:rPr>
      </w:pPr>
      <w:r w:rsidRPr="002D4164">
        <w:rPr>
          <w:rFonts w:eastAsiaTheme="minorEastAsia" w:hint="eastAsia"/>
          <w:bCs/>
          <w:lang w:eastAsia="zh-CN"/>
        </w:rPr>
        <w:t xml:space="preserve">No NW recommendation on the timing error margin value is needed in R17. </w:t>
      </w:r>
    </w:p>
    <w:p w14:paraId="605F4C45" w14:textId="77777777" w:rsidR="003D4D6A" w:rsidRDefault="003D4D6A" w:rsidP="003D4D6A">
      <w:pPr>
        <w:pStyle w:val="4"/>
        <w:rPr>
          <w:rFonts w:eastAsiaTheme="minorEastAsia"/>
          <w:lang w:val="en-US"/>
        </w:rPr>
      </w:pPr>
      <w:r w:rsidRPr="003D4D6A">
        <w:rPr>
          <w:rFonts w:eastAsiaTheme="minorEastAsia"/>
          <w:lang w:val="en-US"/>
        </w:rPr>
        <w:lastRenderedPageBreak/>
        <w:t>Issue 1-1-</w:t>
      </w:r>
      <w:r w:rsidRPr="003D4D6A">
        <w:rPr>
          <w:rFonts w:eastAsiaTheme="minorEastAsia" w:hint="eastAsia"/>
          <w:lang w:val="en-US"/>
        </w:rPr>
        <w:t>3</w:t>
      </w:r>
      <w:r w:rsidRPr="003D4D6A">
        <w:rPr>
          <w:rFonts w:eastAsiaTheme="minorEastAsia"/>
          <w:lang w:val="en-US"/>
        </w:rPr>
        <w:t xml:space="preserve"> </w:t>
      </w:r>
      <w:proofErr w:type="gramStart"/>
      <w:r w:rsidRPr="003D4D6A">
        <w:rPr>
          <w:rFonts w:eastAsiaTheme="minorEastAsia"/>
          <w:lang w:val="en-US"/>
        </w:rPr>
        <w:t>The</w:t>
      </w:r>
      <w:proofErr w:type="gramEnd"/>
      <w:r w:rsidRPr="003D4D6A">
        <w:rPr>
          <w:rFonts w:eastAsiaTheme="minorEastAsia"/>
          <w:lang w:val="en-US"/>
        </w:rPr>
        <w:t xml:space="preserve"> timing error margins associated with UE</w:t>
      </w:r>
      <w:r w:rsidRPr="003D4D6A">
        <w:rPr>
          <w:rFonts w:eastAsiaTheme="minorEastAsia" w:hint="eastAsia"/>
          <w:lang w:val="en-US"/>
        </w:rPr>
        <w:t>/TRP</w:t>
      </w:r>
      <w:r w:rsidRPr="003D4D6A">
        <w:rPr>
          <w:rFonts w:eastAsiaTheme="minorEastAsia"/>
          <w:lang w:val="en-US"/>
        </w:rPr>
        <w:t xml:space="preserve"> </w:t>
      </w:r>
      <w:proofErr w:type="spellStart"/>
      <w:r w:rsidRPr="003D4D6A">
        <w:rPr>
          <w:rFonts w:eastAsiaTheme="minorEastAsia"/>
          <w:lang w:val="en-US"/>
        </w:rPr>
        <w:t>Tx</w:t>
      </w:r>
      <w:proofErr w:type="spellEnd"/>
      <w:r w:rsidRPr="003D4D6A">
        <w:rPr>
          <w:rFonts w:eastAsiaTheme="minorEastAsia"/>
          <w:lang w:val="en-US"/>
        </w:rPr>
        <w:t xml:space="preserve"> TEGs </w:t>
      </w:r>
    </w:p>
    <w:p w14:paraId="062E103E" w14:textId="77777777" w:rsidR="003D4D6A" w:rsidRPr="003D4D6A" w:rsidRDefault="003D4D6A" w:rsidP="003D4D6A">
      <w:pPr>
        <w:pStyle w:val="4"/>
        <w:rPr>
          <w:rFonts w:eastAsiaTheme="minorEastAsia"/>
          <w:lang w:val="en-US"/>
        </w:rPr>
      </w:pPr>
      <w:r w:rsidRPr="003D4D6A">
        <w:rPr>
          <w:rFonts w:eastAsiaTheme="minorEastAsia"/>
          <w:lang w:val="en-US"/>
        </w:rPr>
        <w:t>Issue 1-1-</w:t>
      </w:r>
      <w:r w:rsidRPr="003D4D6A">
        <w:rPr>
          <w:rFonts w:eastAsiaTheme="minorEastAsia" w:hint="eastAsia"/>
          <w:lang w:val="en-US"/>
        </w:rPr>
        <w:t>4</w:t>
      </w:r>
      <w:r w:rsidRPr="003D4D6A">
        <w:rPr>
          <w:rFonts w:eastAsiaTheme="minorEastAsia"/>
          <w:lang w:val="en-US"/>
        </w:rPr>
        <w:t xml:space="preserve"> </w:t>
      </w:r>
      <w:proofErr w:type="gramStart"/>
      <w:r w:rsidRPr="003D4D6A">
        <w:rPr>
          <w:rFonts w:eastAsiaTheme="minorEastAsia"/>
          <w:lang w:val="en-US"/>
        </w:rPr>
        <w:t>The</w:t>
      </w:r>
      <w:proofErr w:type="gramEnd"/>
      <w:r w:rsidRPr="003D4D6A">
        <w:rPr>
          <w:rFonts w:eastAsiaTheme="minorEastAsia"/>
          <w:lang w:val="en-US"/>
        </w:rPr>
        <w:t xml:space="preserve"> timing error margins associated with UE</w:t>
      </w:r>
      <w:r w:rsidRPr="003D4D6A">
        <w:rPr>
          <w:rFonts w:eastAsiaTheme="minorEastAsia" w:hint="eastAsia"/>
          <w:lang w:val="en-US"/>
        </w:rPr>
        <w:t>/TRP</w:t>
      </w:r>
      <w:r w:rsidRPr="003D4D6A">
        <w:rPr>
          <w:rFonts w:eastAsiaTheme="minorEastAsia"/>
          <w:lang w:val="en-US"/>
        </w:rPr>
        <w:t xml:space="preserve"> </w:t>
      </w:r>
      <w:proofErr w:type="spellStart"/>
      <w:r w:rsidRPr="003D4D6A">
        <w:rPr>
          <w:rFonts w:eastAsiaTheme="minorEastAsia" w:hint="eastAsia"/>
          <w:lang w:val="en-US"/>
        </w:rPr>
        <w:t>Rx</w:t>
      </w:r>
      <w:r w:rsidRPr="003D4D6A">
        <w:rPr>
          <w:rFonts w:eastAsiaTheme="minorEastAsia"/>
          <w:lang w:val="en-US"/>
        </w:rPr>
        <w:t>Tx</w:t>
      </w:r>
      <w:proofErr w:type="spellEnd"/>
      <w:r w:rsidRPr="003D4D6A">
        <w:rPr>
          <w:rFonts w:eastAsiaTheme="minorEastAsia"/>
          <w:lang w:val="en-US"/>
        </w:rPr>
        <w:t xml:space="preserve"> TEGs? </w:t>
      </w:r>
    </w:p>
    <w:p w14:paraId="09470F99" w14:textId="08E85D8E" w:rsidR="003D4D6A" w:rsidRDefault="003D4D6A" w:rsidP="003D4D6A">
      <w:pPr>
        <w:pStyle w:val="4"/>
        <w:rPr>
          <w:rFonts w:eastAsiaTheme="minorEastAsia"/>
          <w:lang w:val="en-US"/>
        </w:rPr>
      </w:pPr>
      <w:r w:rsidRPr="003D4D6A">
        <w:rPr>
          <w:rFonts w:eastAsiaTheme="minorEastAsia"/>
          <w:lang w:val="en-US"/>
        </w:rPr>
        <w:t>Issue 1-1-</w:t>
      </w:r>
      <w:r w:rsidRPr="003D4D6A">
        <w:rPr>
          <w:rFonts w:eastAsiaTheme="minorEastAsia" w:hint="eastAsia"/>
          <w:lang w:val="en-US"/>
        </w:rPr>
        <w:t>5</w:t>
      </w:r>
      <w:r w:rsidRPr="003D4D6A">
        <w:rPr>
          <w:rFonts w:eastAsiaTheme="minorEastAsia"/>
          <w:lang w:val="en-US"/>
        </w:rPr>
        <w:t xml:space="preserve"> </w:t>
      </w:r>
      <w:proofErr w:type="gramStart"/>
      <w:r w:rsidRPr="003D4D6A">
        <w:rPr>
          <w:rFonts w:eastAsiaTheme="minorEastAsia" w:hint="eastAsia"/>
          <w:lang w:val="en-US"/>
        </w:rPr>
        <w:t>The</w:t>
      </w:r>
      <w:proofErr w:type="gramEnd"/>
      <w:r w:rsidRPr="003D4D6A">
        <w:rPr>
          <w:rFonts w:eastAsiaTheme="minorEastAsia" w:hint="eastAsia"/>
          <w:lang w:val="en-US"/>
        </w:rPr>
        <w:t xml:space="preserve"> number of timing error margins to be defined for each TEG type (</w:t>
      </w:r>
      <w:r w:rsidRPr="003D4D6A">
        <w:rPr>
          <w:rFonts w:eastAsiaTheme="minorEastAsia"/>
          <w:lang w:val="en-US"/>
        </w:rPr>
        <w:t xml:space="preserve">Rx TEG, </w:t>
      </w:r>
      <w:proofErr w:type="spellStart"/>
      <w:r w:rsidRPr="003D4D6A">
        <w:rPr>
          <w:rFonts w:eastAsiaTheme="minorEastAsia"/>
          <w:lang w:val="en-US"/>
        </w:rPr>
        <w:t>Tx</w:t>
      </w:r>
      <w:proofErr w:type="spellEnd"/>
      <w:r w:rsidRPr="003D4D6A">
        <w:rPr>
          <w:rFonts w:eastAsiaTheme="minorEastAsia"/>
          <w:lang w:val="en-US"/>
        </w:rPr>
        <w:t xml:space="preserve"> TEG and </w:t>
      </w:r>
      <w:proofErr w:type="spellStart"/>
      <w:r w:rsidRPr="003D4D6A">
        <w:rPr>
          <w:rFonts w:eastAsiaTheme="minorEastAsia"/>
          <w:lang w:val="en-US"/>
        </w:rPr>
        <w:t>RxTx</w:t>
      </w:r>
      <w:proofErr w:type="spellEnd"/>
      <w:r w:rsidRPr="003D4D6A">
        <w:rPr>
          <w:rFonts w:eastAsiaTheme="minorEastAsia"/>
          <w:lang w:val="en-US"/>
        </w:rPr>
        <w:t xml:space="preserve"> TEG</w:t>
      </w:r>
      <w:r w:rsidRPr="003D4D6A">
        <w:rPr>
          <w:rFonts w:eastAsiaTheme="minorEastAsia" w:hint="eastAsia"/>
          <w:lang w:val="en-US"/>
        </w:rPr>
        <w:t>)</w:t>
      </w:r>
      <w:r w:rsidRPr="003D4D6A">
        <w:rPr>
          <w:rFonts w:eastAsiaTheme="minorEastAsia"/>
          <w:lang w:val="en-US"/>
        </w:rPr>
        <w:t xml:space="preserve">? </w:t>
      </w:r>
    </w:p>
    <w:p w14:paraId="0D04BD79" w14:textId="46C55C40" w:rsidR="003047BA" w:rsidRPr="003047BA" w:rsidRDefault="003047BA" w:rsidP="003047BA">
      <w:pPr>
        <w:rPr>
          <w:rFonts w:eastAsiaTheme="minorEastAsia"/>
          <w:i/>
          <w:lang w:val="en-US" w:eastAsia="zh-CN"/>
        </w:rPr>
      </w:pPr>
      <w:r w:rsidRPr="008439B0">
        <w:rPr>
          <w:rFonts w:eastAsiaTheme="minorEastAsia" w:hint="eastAsia"/>
          <w:i/>
          <w:lang w:val="en-US" w:eastAsia="zh-CN"/>
        </w:rPr>
        <w:t>Agreements:</w:t>
      </w:r>
    </w:p>
    <w:p w14:paraId="19874619" w14:textId="77777777" w:rsidR="003D4D6A" w:rsidRPr="00B87F23" w:rsidRDefault="003D4D6A" w:rsidP="003D4D6A">
      <w:pPr>
        <w:pStyle w:val="afc"/>
        <w:numPr>
          <w:ilvl w:val="0"/>
          <w:numId w:val="5"/>
        </w:numPr>
        <w:overflowPunct/>
        <w:autoSpaceDE/>
        <w:autoSpaceDN/>
        <w:adjustRightInd/>
        <w:spacing w:after="120" w:line="240" w:lineRule="auto"/>
        <w:ind w:firstLineChars="0"/>
        <w:textAlignment w:val="auto"/>
      </w:pPr>
      <w:r w:rsidRPr="00B87F23">
        <w:rPr>
          <w:rFonts w:eastAsiaTheme="minorEastAsia"/>
          <w:lang w:eastAsia="zh-CN"/>
        </w:rPr>
        <w:t>RAN4 should finalize margins for RSTD and UE Rx-</w:t>
      </w:r>
      <w:proofErr w:type="spellStart"/>
      <w:r w:rsidRPr="00B87F23">
        <w:rPr>
          <w:rFonts w:eastAsiaTheme="minorEastAsia"/>
          <w:lang w:eastAsia="zh-CN"/>
        </w:rPr>
        <w:t>Tx</w:t>
      </w:r>
      <w:proofErr w:type="spellEnd"/>
      <w:r w:rsidRPr="00B87F23">
        <w:rPr>
          <w:rFonts w:eastAsiaTheme="minorEastAsia"/>
          <w:lang w:eastAsia="zh-CN"/>
        </w:rPr>
        <w:t xml:space="preserve"> measurement accuracy in Rel-16 before deciding on </w:t>
      </w:r>
      <w:r w:rsidRPr="00B87F23">
        <w:rPr>
          <w:rFonts w:eastAsiaTheme="minorEastAsia" w:hint="eastAsia"/>
          <w:lang w:eastAsia="zh-CN"/>
        </w:rPr>
        <w:t xml:space="preserve">exact </w:t>
      </w:r>
      <w:r w:rsidRPr="00B87F23">
        <w:rPr>
          <w:rFonts w:eastAsiaTheme="minorEastAsia"/>
          <w:lang w:eastAsia="zh-CN"/>
        </w:rPr>
        <w:t xml:space="preserve">timing error margins for Rx, </w:t>
      </w:r>
      <w:proofErr w:type="spellStart"/>
      <w:r w:rsidRPr="00B87F23">
        <w:rPr>
          <w:rFonts w:eastAsiaTheme="minorEastAsia"/>
          <w:lang w:eastAsia="zh-CN"/>
        </w:rPr>
        <w:t>RxTx</w:t>
      </w:r>
      <w:proofErr w:type="spellEnd"/>
      <w:r w:rsidRPr="00B87F23">
        <w:rPr>
          <w:rFonts w:eastAsiaTheme="minorEastAsia"/>
          <w:lang w:eastAsia="zh-CN"/>
        </w:rPr>
        <w:t xml:space="preserve"> and </w:t>
      </w:r>
      <w:proofErr w:type="spellStart"/>
      <w:r w:rsidRPr="00B87F23">
        <w:rPr>
          <w:rFonts w:eastAsiaTheme="minorEastAsia"/>
          <w:lang w:eastAsia="zh-CN"/>
        </w:rPr>
        <w:t>Tx</w:t>
      </w:r>
      <w:proofErr w:type="spellEnd"/>
      <w:r w:rsidRPr="00B87F23">
        <w:rPr>
          <w:rFonts w:eastAsiaTheme="minorEastAsia"/>
          <w:lang w:eastAsia="zh-CN"/>
        </w:rPr>
        <w:t xml:space="preserve"> TEGs.</w:t>
      </w:r>
    </w:p>
    <w:p w14:paraId="3B5F82F7" w14:textId="4AC143F5" w:rsidR="00B63830" w:rsidRPr="00B87F23" w:rsidRDefault="003D4D6A" w:rsidP="00B63830">
      <w:pPr>
        <w:pStyle w:val="afc"/>
        <w:numPr>
          <w:ilvl w:val="0"/>
          <w:numId w:val="5"/>
        </w:numPr>
        <w:overflowPunct/>
        <w:autoSpaceDE/>
        <w:autoSpaceDN/>
        <w:adjustRightInd/>
        <w:spacing w:after="120" w:line="240" w:lineRule="auto"/>
        <w:ind w:firstLineChars="0"/>
        <w:textAlignment w:val="auto"/>
        <w:rPr>
          <w:rFonts w:eastAsiaTheme="minorEastAsia"/>
          <w:lang w:eastAsia="zh-CN"/>
        </w:rPr>
      </w:pPr>
      <w:r w:rsidRPr="00B87F23">
        <w:rPr>
          <w:rFonts w:eastAsiaTheme="minorEastAsia"/>
          <w:lang w:eastAsia="zh-CN"/>
        </w:rPr>
        <w:t xml:space="preserve">The </w:t>
      </w:r>
      <w:r w:rsidRPr="00B87F23">
        <w:rPr>
          <w:rFonts w:eastAsiaTheme="minorEastAsia" w:hint="eastAsia"/>
          <w:lang w:eastAsia="zh-CN"/>
        </w:rPr>
        <w:t xml:space="preserve">candidate values of </w:t>
      </w:r>
      <w:r w:rsidRPr="00B87F23">
        <w:rPr>
          <w:rFonts w:eastAsiaTheme="minorEastAsia"/>
          <w:lang w:eastAsia="zh-CN"/>
        </w:rPr>
        <w:t>timing error margins associated with UE</w:t>
      </w:r>
      <w:r w:rsidRPr="00B87F23">
        <w:rPr>
          <w:rFonts w:eastAsiaTheme="minorEastAsia" w:hint="eastAsia"/>
          <w:lang w:eastAsia="zh-CN"/>
        </w:rPr>
        <w:t>/TRP</w:t>
      </w:r>
      <w:r w:rsidRPr="00B87F23">
        <w:rPr>
          <w:rFonts w:eastAsiaTheme="minorEastAsia"/>
          <w:lang w:eastAsia="zh-CN"/>
        </w:rPr>
        <w:t xml:space="preserve"> </w:t>
      </w:r>
      <w:r w:rsidRPr="00B87F23">
        <w:rPr>
          <w:rFonts w:eastAsiaTheme="minorEastAsia" w:hint="eastAsia"/>
          <w:lang w:eastAsia="zh-CN"/>
        </w:rPr>
        <w:t>R</w:t>
      </w:r>
      <w:r w:rsidRPr="00B87F23">
        <w:rPr>
          <w:rFonts w:eastAsiaTheme="minorEastAsia"/>
          <w:lang w:eastAsia="zh-CN"/>
        </w:rPr>
        <w:t>x TEGs</w:t>
      </w:r>
      <w:r w:rsidRPr="00B87F23">
        <w:rPr>
          <w:rFonts w:eastAsiaTheme="minorEastAsia" w:hint="eastAsia"/>
          <w:lang w:eastAsia="zh-CN"/>
        </w:rPr>
        <w:t xml:space="preserve">, </w:t>
      </w:r>
      <w:proofErr w:type="spellStart"/>
      <w:r w:rsidRPr="00B87F23">
        <w:rPr>
          <w:rFonts w:eastAsiaTheme="minorEastAsia" w:hint="eastAsia"/>
          <w:lang w:eastAsia="zh-CN"/>
        </w:rPr>
        <w:t>Tx</w:t>
      </w:r>
      <w:proofErr w:type="spellEnd"/>
      <w:r w:rsidRPr="00B87F23">
        <w:rPr>
          <w:rFonts w:eastAsiaTheme="minorEastAsia" w:hint="eastAsia"/>
          <w:lang w:eastAsia="zh-CN"/>
        </w:rPr>
        <w:t xml:space="preserve"> TEGs and </w:t>
      </w:r>
      <w:proofErr w:type="spellStart"/>
      <w:r w:rsidRPr="00B87F23">
        <w:rPr>
          <w:rFonts w:eastAsiaTheme="minorEastAsia" w:hint="eastAsia"/>
          <w:lang w:eastAsia="zh-CN"/>
        </w:rPr>
        <w:t>RxTx</w:t>
      </w:r>
      <w:proofErr w:type="spellEnd"/>
      <w:r w:rsidRPr="00B87F23">
        <w:rPr>
          <w:rFonts w:eastAsiaTheme="minorEastAsia" w:hint="eastAsia"/>
          <w:lang w:eastAsia="zh-CN"/>
        </w:rPr>
        <w:t xml:space="preserve"> TEGs will be defined in </w:t>
      </w:r>
      <w:proofErr w:type="spellStart"/>
      <w:r w:rsidRPr="00B87F23">
        <w:rPr>
          <w:rFonts w:eastAsiaTheme="minorEastAsia" w:hint="eastAsia"/>
          <w:lang w:eastAsia="zh-CN"/>
        </w:rPr>
        <w:t>Perf</w:t>
      </w:r>
      <w:proofErr w:type="spellEnd"/>
      <w:r w:rsidRPr="00B87F23">
        <w:rPr>
          <w:rFonts w:eastAsiaTheme="minorEastAsia" w:hint="eastAsia"/>
          <w:lang w:eastAsia="zh-CN"/>
        </w:rPr>
        <w:t xml:space="preserve"> part. </w:t>
      </w:r>
    </w:p>
    <w:p w14:paraId="30F125FF" w14:textId="24874D0B" w:rsidR="00E153B8" w:rsidRPr="008439B0" w:rsidRDefault="006E61E5" w:rsidP="005035E2">
      <w:pPr>
        <w:pStyle w:val="3"/>
      </w:pPr>
      <w:r w:rsidRPr="008439B0">
        <w:t xml:space="preserve">Sub-topic 1-2 </w:t>
      </w:r>
      <w:r w:rsidR="00A34504" w:rsidRPr="00234E0B">
        <w:t>The temporal validity of TEG</w:t>
      </w:r>
    </w:p>
    <w:p w14:paraId="5EA3FE49" w14:textId="05D7F18A" w:rsidR="003D34FB" w:rsidRPr="003D34FB" w:rsidRDefault="003D34FB" w:rsidP="003D34FB">
      <w:pPr>
        <w:pStyle w:val="4"/>
        <w:rPr>
          <w:lang w:val="en-US"/>
        </w:rPr>
      </w:pPr>
      <w:r>
        <w:rPr>
          <w:lang w:val="en-US"/>
        </w:rPr>
        <w:t>Issue 1-</w:t>
      </w:r>
      <w:r>
        <w:rPr>
          <w:rFonts w:hint="eastAsia"/>
          <w:lang w:val="en-US"/>
        </w:rPr>
        <w:t>2</w:t>
      </w:r>
      <w:r>
        <w:rPr>
          <w:lang w:val="en-US"/>
        </w:rPr>
        <w:t>-</w:t>
      </w:r>
      <w:r>
        <w:rPr>
          <w:rFonts w:hint="eastAsia"/>
          <w:lang w:val="en-US"/>
        </w:rPr>
        <w:t>1</w:t>
      </w:r>
      <w:r>
        <w:rPr>
          <w:lang w:val="en-US"/>
        </w:rPr>
        <w:t xml:space="preserve"> </w:t>
      </w:r>
      <w:proofErr w:type="gramStart"/>
      <w:r>
        <w:rPr>
          <w:lang w:val="en-US"/>
        </w:rPr>
        <w:t>The</w:t>
      </w:r>
      <w:proofErr w:type="gramEnd"/>
      <w:r>
        <w:rPr>
          <w:lang w:val="en-US"/>
        </w:rPr>
        <w:t xml:space="preserve"> temporal validity</w:t>
      </w:r>
      <w:r>
        <w:rPr>
          <w:rFonts w:hint="eastAsia"/>
          <w:lang w:val="en-US"/>
        </w:rPr>
        <w:t xml:space="preserve"> of</w:t>
      </w:r>
      <w:r>
        <w:rPr>
          <w:lang w:val="en-US"/>
        </w:rPr>
        <w:t xml:space="preserve"> UE</w:t>
      </w:r>
      <w:r>
        <w:rPr>
          <w:rFonts w:hint="eastAsia"/>
          <w:lang w:val="en-US"/>
        </w:rPr>
        <w:t>/TRP</w:t>
      </w:r>
      <w:r>
        <w:rPr>
          <w:lang w:val="en-US"/>
        </w:rPr>
        <w:t xml:space="preserve"> </w:t>
      </w:r>
      <w:proofErr w:type="spellStart"/>
      <w:r w:rsidRPr="003D34FB">
        <w:rPr>
          <w:lang w:val="en-US"/>
        </w:rPr>
        <w:t>Tx</w:t>
      </w:r>
      <w:proofErr w:type="spellEnd"/>
      <w:r w:rsidRPr="003D34FB">
        <w:rPr>
          <w:lang w:val="en-US"/>
        </w:rPr>
        <w:t xml:space="preserve"> TEGs</w:t>
      </w:r>
      <w:r>
        <w:rPr>
          <w:lang w:val="en-US"/>
        </w:rPr>
        <w:t xml:space="preserve"> </w:t>
      </w:r>
    </w:p>
    <w:p w14:paraId="0521398C" w14:textId="0B99A8D0" w:rsidR="00AE5E2A" w:rsidRDefault="00AE5E2A" w:rsidP="009D6B5C">
      <w:pPr>
        <w:rPr>
          <w:rFonts w:eastAsiaTheme="minorEastAsia"/>
          <w:i/>
          <w:lang w:val="en-US" w:eastAsia="zh-CN"/>
        </w:rPr>
      </w:pPr>
      <w:r w:rsidRPr="008439B0">
        <w:rPr>
          <w:rFonts w:eastAsiaTheme="minorEastAsia" w:hint="eastAsia"/>
          <w:i/>
          <w:lang w:val="en-US" w:eastAsia="zh-CN"/>
        </w:rPr>
        <w:t>Agreements:</w:t>
      </w:r>
    </w:p>
    <w:p w14:paraId="34316F0C" w14:textId="77777777" w:rsidR="00CD06FE" w:rsidRPr="00CD06FE" w:rsidRDefault="00CD06FE" w:rsidP="00CD06FE">
      <w:pPr>
        <w:pStyle w:val="afc"/>
        <w:numPr>
          <w:ilvl w:val="0"/>
          <w:numId w:val="5"/>
        </w:numPr>
        <w:overflowPunct/>
        <w:autoSpaceDE/>
        <w:autoSpaceDN/>
        <w:adjustRightInd/>
        <w:spacing w:after="120" w:line="240" w:lineRule="auto"/>
        <w:ind w:firstLineChars="0"/>
        <w:textAlignment w:val="auto"/>
        <w:rPr>
          <w:bCs/>
        </w:rPr>
      </w:pPr>
      <w:r w:rsidRPr="00CD06FE">
        <w:rPr>
          <w:rFonts w:eastAsiaTheme="minorEastAsia" w:hint="eastAsia"/>
          <w:bCs/>
          <w:lang w:eastAsia="zh-CN"/>
        </w:rPr>
        <w:t>W</w:t>
      </w:r>
      <w:r w:rsidRPr="00CD06FE">
        <w:rPr>
          <w:bCs/>
        </w:rPr>
        <w:t xml:space="preserve">ait RAN2 progress on how to signal a change in association between SRS resources to </w:t>
      </w:r>
      <w:proofErr w:type="spellStart"/>
      <w:r w:rsidRPr="00CD06FE">
        <w:rPr>
          <w:bCs/>
        </w:rPr>
        <w:t>Tx</w:t>
      </w:r>
      <w:proofErr w:type="spellEnd"/>
      <w:r w:rsidRPr="00CD06FE">
        <w:rPr>
          <w:bCs/>
        </w:rPr>
        <w:t xml:space="preserve"> TEGs</w:t>
      </w:r>
      <w:r w:rsidRPr="00CD06FE">
        <w:rPr>
          <w:rFonts w:eastAsiaTheme="minorEastAsia" w:hint="eastAsia"/>
          <w:bCs/>
          <w:lang w:eastAsia="zh-CN"/>
        </w:rPr>
        <w:t xml:space="preserve">. </w:t>
      </w:r>
    </w:p>
    <w:p w14:paraId="79079D7B" w14:textId="677DE078" w:rsidR="00CD06FE" w:rsidRPr="00CD06FE" w:rsidRDefault="00CD06FE" w:rsidP="00CD06FE">
      <w:pPr>
        <w:pStyle w:val="afc"/>
        <w:numPr>
          <w:ilvl w:val="0"/>
          <w:numId w:val="5"/>
        </w:numPr>
        <w:overflowPunct/>
        <w:autoSpaceDE/>
        <w:autoSpaceDN/>
        <w:adjustRightInd/>
        <w:spacing w:after="120" w:line="240" w:lineRule="auto"/>
        <w:ind w:firstLineChars="0"/>
        <w:textAlignment w:val="auto"/>
        <w:rPr>
          <w:bCs/>
        </w:rPr>
      </w:pPr>
      <w:r w:rsidRPr="00CD06FE">
        <w:rPr>
          <w:rFonts w:eastAsiaTheme="minorEastAsia"/>
          <w:bCs/>
          <w:lang w:eastAsia="zh-CN"/>
        </w:rPr>
        <w:t>FFS:</w:t>
      </w:r>
      <w:r w:rsidRPr="00CD06FE">
        <w:rPr>
          <w:rFonts w:eastAsiaTheme="minorEastAsia" w:hint="eastAsia"/>
          <w:bCs/>
          <w:lang w:eastAsia="zh-CN"/>
        </w:rPr>
        <w:t xml:space="preserve"> </w:t>
      </w:r>
      <w:r w:rsidRPr="00CD06FE">
        <w:rPr>
          <w:rFonts w:eastAsiaTheme="minorEastAsia"/>
          <w:bCs/>
          <w:lang w:eastAsia="zh-CN"/>
        </w:rPr>
        <w:t xml:space="preserve">The applicability of reported UE Rx TEG agreed in last meeting can be reused for UE/TRP </w:t>
      </w:r>
      <w:proofErr w:type="spellStart"/>
      <w:proofErr w:type="gramStart"/>
      <w:r w:rsidRPr="00CD06FE">
        <w:rPr>
          <w:rFonts w:eastAsiaTheme="minorEastAsia"/>
          <w:bCs/>
          <w:lang w:eastAsia="zh-CN"/>
        </w:rPr>
        <w:t>Tx</w:t>
      </w:r>
      <w:proofErr w:type="spellEnd"/>
      <w:proofErr w:type="gramEnd"/>
      <w:r w:rsidRPr="00CD06FE">
        <w:rPr>
          <w:rFonts w:eastAsiaTheme="minorEastAsia"/>
          <w:bCs/>
          <w:lang w:eastAsia="zh-CN"/>
        </w:rPr>
        <w:t xml:space="preserve"> TEG i.e. The applicability of reported UE/TRP </w:t>
      </w:r>
      <w:proofErr w:type="spellStart"/>
      <w:r w:rsidRPr="00CD06FE">
        <w:rPr>
          <w:rFonts w:eastAsiaTheme="minorEastAsia"/>
          <w:bCs/>
          <w:lang w:eastAsia="zh-CN"/>
        </w:rPr>
        <w:t>Tx</w:t>
      </w:r>
      <w:proofErr w:type="spellEnd"/>
      <w:r w:rsidRPr="00CD06FE">
        <w:rPr>
          <w:rFonts w:eastAsiaTheme="minorEastAsia"/>
          <w:bCs/>
          <w:lang w:eastAsia="zh-CN"/>
        </w:rPr>
        <w:t xml:space="preserve"> TEG is limited to the measurements contained within the measurement report in which the </w:t>
      </w:r>
      <w:proofErr w:type="spellStart"/>
      <w:r w:rsidRPr="00CD06FE">
        <w:rPr>
          <w:rFonts w:eastAsiaTheme="minorEastAsia"/>
          <w:bCs/>
          <w:lang w:eastAsia="zh-CN"/>
        </w:rPr>
        <w:t>Tx</w:t>
      </w:r>
      <w:proofErr w:type="spellEnd"/>
      <w:r w:rsidRPr="00CD06FE">
        <w:rPr>
          <w:rFonts w:eastAsiaTheme="minorEastAsia"/>
          <w:bCs/>
          <w:lang w:eastAsia="zh-CN"/>
        </w:rPr>
        <w:t xml:space="preserve"> TEG information is provided. And it applies only to the measurements that are tagged with the corresponding </w:t>
      </w:r>
      <w:proofErr w:type="spellStart"/>
      <w:r w:rsidRPr="00CD06FE">
        <w:rPr>
          <w:rFonts w:eastAsiaTheme="minorEastAsia"/>
          <w:bCs/>
          <w:lang w:eastAsia="zh-CN"/>
        </w:rPr>
        <w:t>Tx</w:t>
      </w:r>
      <w:proofErr w:type="spellEnd"/>
      <w:r w:rsidRPr="00CD06FE">
        <w:rPr>
          <w:rFonts w:eastAsiaTheme="minorEastAsia"/>
          <w:bCs/>
          <w:lang w:eastAsia="zh-CN"/>
        </w:rPr>
        <w:t xml:space="preserve"> TEG ID.</w:t>
      </w:r>
    </w:p>
    <w:p w14:paraId="0E5CB6EC" w14:textId="29E6BB53" w:rsidR="00B77010" w:rsidRDefault="00B77010" w:rsidP="00B77010">
      <w:pPr>
        <w:pStyle w:val="4"/>
        <w:rPr>
          <w:lang w:val="en-US"/>
        </w:rPr>
      </w:pPr>
      <w:r>
        <w:rPr>
          <w:lang w:val="en-US"/>
        </w:rPr>
        <w:t>Issue 1-</w:t>
      </w:r>
      <w:r>
        <w:rPr>
          <w:rFonts w:hint="eastAsia"/>
          <w:lang w:val="en-US"/>
        </w:rPr>
        <w:t>2</w:t>
      </w:r>
      <w:r>
        <w:rPr>
          <w:lang w:val="en-US"/>
        </w:rPr>
        <w:t>-</w:t>
      </w:r>
      <w:r>
        <w:rPr>
          <w:rFonts w:hint="eastAsia"/>
          <w:lang w:val="en-US"/>
        </w:rPr>
        <w:t>2</w:t>
      </w:r>
      <w:r>
        <w:rPr>
          <w:lang w:val="en-US"/>
        </w:rPr>
        <w:t xml:space="preserve"> </w:t>
      </w:r>
      <w:proofErr w:type="gramStart"/>
      <w:r>
        <w:rPr>
          <w:lang w:val="en-US"/>
        </w:rPr>
        <w:t>The</w:t>
      </w:r>
      <w:proofErr w:type="gramEnd"/>
      <w:r>
        <w:rPr>
          <w:lang w:val="en-US"/>
        </w:rPr>
        <w:t xml:space="preserve"> temporal validity</w:t>
      </w:r>
      <w:r>
        <w:rPr>
          <w:rFonts w:hint="eastAsia"/>
          <w:lang w:val="en-US"/>
        </w:rPr>
        <w:t xml:space="preserve"> of</w:t>
      </w:r>
      <w:r>
        <w:rPr>
          <w:lang w:val="en-US"/>
        </w:rPr>
        <w:t xml:space="preserve"> UE</w:t>
      </w:r>
      <w:r>
        <w:rPr>
          <w:rFonts w:hint="eastAsia"/>
          <w:lang w:val="en-US"/>
        </w:rPr>
        <w:t>/TRP</w:t>
      </w:r>
      <w:r>
        <w:rPr>
          <w:lang w:val="en-US"/>
        </w:rPr>
        <w:t xml:space="preserve"> </w:t>
      </w:r>
      <w:proofErr w:type="spellStart"/>
      <w:r w:rsidRPr="00B77010">
        <w:rPr>
          <w:rFonts w:hint="eastAsia"/>
          <w:lang w:val="en-US"/>
        </w:rPr>
        <w:t>Rx</w:t>
      </w:r>
      <w:r w:rsidRPr="00B77010">
        <w:rPr>
          <w:lang w:val="en-US"/>
        </w:rPr>
        <w:t>Tx</w:t>
      </w:r>
      <w:proofErr w:type="spellEnd"/>
      <w:r w:rsidRPr="00B77010">
        <w:rPr>
          <w:lang w:val="en-US"/>
        </w:rPr>
        <w:t xml:space="preserve"> TEGs</w:t>
      </w:r>
      <w:r>
        <w:rPr>
          <w:lang w:val="en-US"/>
        </w:rPr>
        <w:t xml:space="preserve">? </w:t>
      </w:r>
    </w:p>
    <w:p w14:paraId="430787B2" w14:textId="3DC04160" w:rsidR="00B448FB" w:rsidRPr="00B448FB" w:rsidRDefault="00B448FB" w:rsidP="00B448FB">
      <w:pPr>
        <w:rPr>
          <w:rFonts w:eastAsiaTheme="minorEastAsia"/>
          <w:i/>
          <w:color w:val="0070C0"/>
          <w:lang w:val="en-US" w:eastAsia="zh-CN"/>
        </w:rPr>
      </w:pPr>
      <w:r w:rsidRPr="008439B0">
        <w:rPr>
          <w:rFonts w:eastAsiaTheme="minorEastAsia" w:hint="eastAsia"/>
          <w:i/>
          <w:color w:val="0070C0"/>
          <w:lang w:val="en-US" w:eastAsia="zh-CN"/>
        </w:rPr>
        <w:t xml:space="preserve">Candidate options: </w:t>
      </w:r>
    </w:p>
    <w:p w14:paraId="7B365B15" w14:textId="77777777" w:rsidR="00B448FB" w:rsidRPr="00B448FB" w:rsidRDefault="00B448FB" w:rsidP="00B448FB">
      <w:pPr>
        <w:pStyle w:val="afc"/>
        <w:numPr>
          <w:ilvl w:val="0"/>
          <w:numId w:val="5"/>
        </w:numPr>
        <w:overflowPunct/>
        <w:autoSpaceDE/>
        <w:autoSpaceDN/>
        <w:adjustRightInd/>
        <w:spacing w:after="120" w:line="240" w:lineRule="auto"/>
        <w:ind w:firstLineChars="0"/>
        <w:textAlignment w:val="auto"/>
        <w:rPr>
          <w:rFonts w:eastAsiaTheme="minorEastAsia"/>
          <w:bCs/>
          <w:lang w:eastAsia="zh-CN"/>
        </w:rPr>
      </w:pPr>
      <w:r w:rsidRPr="00B448FB">
        <w:rPr>
          <w:rFonts w:eastAsiaTheme="minorEastAsia"/>
          <w:bCs/>
          <w:lang w:eastAsia="zh-CN"/>
        </w:rPr>
        <w:t>O</w:t>
      </w:r>
      <w:r w:rsidRPr="00B448FB">
        <w:rPr>
          <w:rFonts w:eastAsiaTheme="minorEastAsia" w:hint="eastAsia"/>
          <w:bCs/>
          <w:lang w:eastAsia="zh-CN"/>
        </w:rPr>
        <w:t xml:space="preserve">ption 1: </w:t>
      </w:r>
    </w:p>
    <w:p w14:paraId="6F51283E" w14:textId="77777777" w:rsidR="00B448FB" w:rsidRDefault="00B448FB" w:rsidP="00B448FB">
      <w:pPr>
        <w:pStyle w:val="afc"/>
        <w:numPr>
          <w:ilvl w:val="1"/>
          <w:numId w:val="5"/>
        </w:numPr>
        <w:overflowPunct/>
        <w:autoSpaceDE/>
        <w:autoSpaceDN/>
        <w:adjustRightInd/>
        <w:spacing w:after="120" w:line="240" w:lineRule="auto"/>
        <w:ind w:firstLineChars="0"/>
        <w:textAlignment w:val="auto"/>
        <w:rPr>
          <w:bCs/>
        </w:rPr>
      </w:pPr>
      <w:r>
        <w:rPr>
          <w:bCs/>
        </w:rPr>
        <w:t xml:space="preserve">The applicability of reported UE Rx TEG agreed in last meeting can be reused for UE/TRP </w:t>
      </w:r>
      <w:proofErr w:type="spellStart"/>
      <w:r>
        <w:rPr>
          <w:bCs/>
        </w:rPr>
        <w:t>RxTx</w:t>
      </w:r>
      <w:proofErr w:type="spellEnd"/>
      <w:r>
        <w:rPr>
          <w:bCs/>
        </w:rPr>
        <w:t xml:space="preserve"> TEG i.e. </w:t>
      </w:r>
      <w:proofErr w:type="gramStart"/>
      <w:r>
        <w:rPr>
          <w:bCs/>
        </w:rPr>
        <w:t>The</w:t>
      </w:r>
      <w:proofErr w:type="gramEnd"/>
      <w:r>
        <w:rPr>
          <w:bCs/>
        </w:rPr>
        <w:t xml:space="preserve"> applicability of reported UE/TRP </w:t>
      </w:r>
      <w:proofErr w:type="spellStart"/>
      <w:r>
        <w:rPr>
          <w:bCs/>
        </w:rPr>
        <w:t>RxTx</w:t>
      </w:r>
      <w:proofErr w:type="spellEnd"/>
      <w:r>
        <w:rPr>
          <w:bCs/>
        </w:rPr>
        <w:t xml:space="preserve"> TEG is limited to the measurements contained within the measurement report in which the </w:t>
      </w:r>
      <w:proofErr w:type="spellStart"/>
      <w:r>
        <w:rPr>
          <w:bCs/>
        </w:rPr>
        <w:t>RxTx</w:t>
      </w:r>
      <w:proofErr w:type="spellEnd"/>
      <w:r>
        <w:rPr>
          <w:bCs/>
        </w:rPr>
        <w:t xml:space="preserve"> TEG information is provided. And it applies only to the measurements that are tagged with the corresponding </w:t>
      </w:r>
      <w:proofErr w:type="spellStart"/>
      <w:r>
        <w:rPr>
          <w:bCs/>
        </w:rPr>
        <w:t>RxTx</w:t>
      </w:r>
      <w:proofErr w:type="spellEnd"/>
      <w:r>
        <w:rPr>
          <w:bCs/>
        </w:rPr>
        <w:t xml:space="preserve"> TEG ID</w:t>
      </w:r>
      <w:r>
        <w:rPr>
          <w:rFonts w:eastAsiaTheme="minorEastAsia" w:hint="eastAsia"/>
          <w:bCs/>
          <w:lang w:eastAsia="zh-CN"/>
        </w:rPr>
        <w:t xml:space="preserve">. </w:t>
      </w:r>
    </w:p>
    <w:p w14:paraId="1781B6DB" w14:textId="67E5B4C5" w:rsidR="00B448FB" w:rsidRPr="00B448FB" w:rsidRDefault="00B448FB" w:rsidP="00B448FB">
      <w:pPr>
        <w:pStyle w:val="afc"/>
        <w:numPr>
          <w:ilvl w:val="0"/>
          <w:numId w:val="5"/>
        </w:numPr>
        <w:overflowPunct/>
        <w:autoSpaceDE/>
        <w:autoSpaceDN/>
        <w:adjustRightInd/>
        <w:spacing w:after="120" w:line="240" w:lineRule="auto"/>
        <w:ind w:firstLineChars="0"/>
        <w:textAlignment w:val="auto"/>
        <w:rPr>
          <w:rFonts w:eastAsiaTheme="minorEastAsia"/>
          <w:bCs/>
          <w:lang w:eastAsia="zh-CN"/>
        </w:rPr>
      </w:pPr>
      <w:r w:rsidRPr="00B448FB">
        <w:rPr>
          <w:rFonts w:eastAsiaTheme="minorEastAsia"/>
          <w:bCs/>
          <w:lang w:eastAsia="zh-CN"/>
        </w:rPr>
        <w:t>O</w:t>
      </w:r>
      <w:r w:rsidRPr="00B448FB">
        <w:rPr>
          <w:rFonts w:eastAsiaTheme="minorEastAsia" w:hint="eastAsia"/>
          <w:bCs/>
          <w:lang w:eastAsia="zh-CN"/>
        </w:rPr>
        <w:t xml:space="preserve">ption 2: </w:t>
      </w:r>
    </w:p>
    <w:p w14:paraId="1DDEA646" w14:textId="0E01E3F5" w:rsidR="009D6B5C" w:rsidRPr="00B448FB" w:rsidRDefault="00B448FB" w:rsidP="009D6B5C">
      <w:pPr>
        <w:pStyle w:val="afc"/>
        <w:numPr>
          <w:ilvl w:val="1"/>
          <w:numId w:val="5"/>
        </w:numPr>
        <w:overflowPunct/>
        <w:autoSpaceDE/>
        <w:autoSpaceDN/>
        <w:adjustRightInd/>
        <w:spacing w:after="120" w:line="240" w:lineRule="auto"/>
        <w:ind w:firstLineChars="0"/>
        <w:textAlignment w:val="auto"/>
        <w:rPr>
          <w:bCs/>
        </w:rPr>
      </w:pPr>
      <w:r>
        <w:rPr>
          <w:rFonts w:eastAsiaTheme="minorEastAsia"/>
          <w:bCs/>
          <w:lang w:eastAsia="zh-CN"/>
        </w:rPr>
        <w:t>U</w:t>
      </w:r>
      <w:r>
        <w:rPr>
          <w:rFonts w:eastAsiaTheme="minorEastAsia" w:hint="eastAsia"/>
          <w:bCs/>
          <w:lang w:eastAsia="zh-CN"/>
        </w:rPr>
        <w:t xml:space="preserve">p to RAN2. </w:t>
      </w:r>
    </w:p>
    <w:p w14:paraId="30F12626" w14:textId="074FC505" w:rsidR="00E153B8" w:rsidRPr="008439B0" w:rsidRDefault="002208C5" w:rsidP="006B5FB6">
      <w:pPr>
        <w:pStyle w:val="3"/>
      </w:pPr>
      <w:r w:rsidRPr="008439B0">
        <w:t xml:space="preserve">Sub-topic 1-3 </w:t>
      </w:r>
      <w:r w:rsidR="00837B0E" w:rsidRPr="00234E0B">
        <w:rPr>
          <w:rFonts w:hint="eastAsia"/>
        </w:rPr>
        <w:t>RRM requirements</w:t>
      </w:r>
    </w:p>
    <w:p w14:paraId="7F58D2DA" w14:textId="7FA57E2E" w:rsidR="00793D6A" w:rsidRPr="00793D6A" w:rsidRDefault="00793D6A" w:rsidP="00793D6A">
      <w:pPr>
        <w:pStyle w:val="4"/>
        <w:rPr>
          <w:lang w:val="en-US"/>
        </w:rPr>
      </w:pPr>
      <w:r>
        <w:rPr>
          <w:lang w:val="en-US"/>
        </w:rPr>
        <w:t xml:space="preserve">Issue 1-3-1 </w:t>
      </w:r>
      <w:proofErr w:type="gramStart"/>
      <w:r>
        <w:rPr>
          <w:lang w:val="en-US"/>
        </w:rPr>
        <w:t>The</w:t>
      </w:r>
      <w:proofErr w:type="gramEnd"/>
      <w:r>
        <w:rPr>
          <w:lang w:val="en-US"/>
        </w:rPr>
        <w:t xml:space="preserve"> impact of TEGs</w:t>
      </w:r>
      <w:r>
        <w:rPr>
          <w:rFonts w:hint="eastAsia"/>
          <w:lang w:val="en-US"/>
        </w:rPr>
        <w:t xml:space="preserve"> (including </w:t>
      </w:r>
      <w:r w:rsidRPr="00793D6A">
        <w:rPr>
          <w:rFonts w:hint="eastAsia"/>
          <w:lang w:val="en-US"/>
        </w:rPr>
        <w:t>Rx/</w:t>
      </w:r>
      <w:proofErr w:type="spellStart"/>
      <w:r w:rsidRPr="00793D6A">
        <w:rPr>
          <w:rFonts w:hint="eastAsia"/>
          <w:lang w:val="en-US"/>
        </w:rPr>
        <w:t>Tx</w:t>
      </w:r>
      <w:proofErr w:type="spellEnd"/>
      <w:r w:rsidRPr="00793D6A">
        <w:rPr>
          <w:rFonts w:hint="eastAsia"/>
          <w:lang w:val="en-US"/>
        </w:rPr>
        <w:t>/</w:t>
      </w:r>
      <w:proofErr w:type="spellStart"/>
      <w:r w:rsidRPr="00793D6A">
        <w:rPr>
          <w:rFonts w:hint="eastAsia"/>
          <w:lang w:val="en-US"/>
        </w:rPr>
        <w:t>RxTx</w:t>
      </w:r>
      <w:proofErr w:type="spellEnd"/>
      <w:r w:rsidRPr="00793D6A">
        <w:rPr>
          <w:rFonts w:hint="eastAsia"/>
          <w:lang w:val="en-US"/>
        </w:rPr>
        <w:t xml:space="preserve"> TEG</w:t>
      </w:r>
      <w:r>
        <w:rPr>
          <w:rFonts w:hint="eastAsia"/>
          <w:lang w:val="en-US"/>
        </w:rPr>
        <w:t>)</w:t>
      </w:r>
      <w:r>
        <w:rPr>
          <w:lang w:val="en-US"/>
        </w:rPr>
        <w:t xml:space="preserve"> on </w:t>
      </w:r>
      <w:r>
        <w:rPr>
          <w:rFonts w:hint="eastAsia"/>
          <w:lang w:val="en-US"/>
        </w:rPr>
        <w:t>PRS measurement core</w:t>
      </w:r>
      <w:r>
        <w:rPr>
          <w:lang w:val="en-US"/>
        </w:rPr>
        <w:t xml:space="preserve"> requirements. </w:t>
      </w:r>
    </w:p>
    <w:p w14:paraId="6FDA5AF3" w14:textId="79EBC351" w:rsidR="00706A51" w:rsidRDefault="00706A51" w:rsidP="002208C5">
      <w:pPr>
        <w:rPr>
          <w:rFonts w:eastAsiaTheme="minorEastAsia"/>
          <w:i/>
          <w:lang w:val="en-US" w:eastAsia="zh-CN"/>
        </w:rPr>
      </w:pPr>
      <w:r w:rsidRPr="008439B0">
        <w:rPr>
          <w:rFonts w:eastAsiaTheme="minorEastAsia" w:hint="eastAsia"/>
          <w:i/>
          <w:lang w:val="en-US" w:eastAsia="zh-CN"/>
        </w:rPr>
        <w:t xml:space="preserve">Agreements: </w:t>
      </w:r>
    </w:p>
    <w:p w14:paraId="1F6562BF" w14:textId="77777777" w:rsidR="00A53235" w:rsidRPr="00A53235" w:rsidRDefault="00A53235" w:rsidP="00A53235">
      <w:pPr>
        <w:pStyle w:val="afc"/>
        <w:numPr>
          <w:ilvl w:val="0"/>
          <w:numId w:val="6"/>
        </w:numPr>
        <w:overflowPunct/>
        <w:autoSpaceDE/>
        <w:autoSpaceDN/>
        <w:adjustRightInd/>
        <w:spacing w:after="120" w:line="240" w:lineRule="auto"/>
        <w:ind w:firstLineChars="0"/>
        <w:textAlignment w:val="auto"/>
      </w:pPr>
      <w:r w:rsidRPr="00A53235">
        <w:t xml:space="preserve">Subject to UE capability, if the LMF requests the UE to optionally measure the same DL PRS resource of a TRP with N different UE Rx TEGs and report the corresponding multiple RSTD measurements, the measurement period shall be extended. </w:t>
      </w:r>
    </w:p>
    <w:p w14:paraId="0F8A0D62" w14:textId="77777777" w:rsidR="00A53235" w:rsidRPr="00A53235" w:rsidRDefault="00A53235" w:rsidP="00A53235">
      <w:pPr>
        <w:pStyle w:val="afc"/>
        <w:numPr>
          <w:ilvl w:val="0"/>
          <w:numId w:val="6"/>
        </w:numPr>
        <w:overflowPunct/>
        <w:autoSpaceDE/>
        <w:autoSpaceDN/>
        <w:adjustRightInd/>
        <w:spacing w:after="120" w:line="240" w:lineRule="auto"/>
        <w:ind w:firstLineChars="0"/>
        <w:textAlignment w:val="auto"/>
      </w:pPr>
      <w:r w:rsidRPr="00A53235">
        <w:t>For UE that only supports RAN1 Rel-17 feature 27-1-4 and does not support 27-1-4a</w:t>
      </w:r>
    </w:p>
    <w:p w14:paraId="3E3033D4" w14:textId="77777777" w:rsidR="00A53235" w:rsidRPr="00A53235" w:rsidRDefault="00A53235" w:rsidP="00A53235">
      <w:pPr>
        <w:pStyle w:val="afc"/>
        <w:numPr>
          <w:ilvl w:val="1"/>
          <w:numId w:val="6"/>
        </w:numPr>
        <w:overflowPunct/>
        <w:autoSpaceDE/>
        <w:autoSpaceDN/>
        <w:adjustRightInd/>
        <w:spacing w:after="120" w:line="240" w:lineRule="auto"/>
        <w:ind w:firstLineChars="0"/>
        <w:textAlignment w:val="auto"/>
      </w:pPr>
      <w:r w:rsidRPr="00A53235">
        <w:t>The existing measurement period is scaled by N if UE is requested to measure same PRS resource with N different UE Rx TEGs.</w:t>
      </w:r>
    </w:p>
    <w:p w14:paraId="5A4133F1" w14:textId="77777777" w:rsidR="00A53235" w:rsidRPr="00A53235" w:rsidRDefault="00A53235" w:rsidP="00A53235">
      <w:pPr>
        <w:pStyle w:val="afc"/>
        <w:numPr>
          <w:ilvl w:val="0"/>
          <w:numId w:val="6"/>
        </w:numPr>
        <w:overflowPunct/>
        <w:autoSpaceDE/>
        <w:autoSpaceDN/>
        <w:adjustRightInd/>
        <w:spacing w:after="120" w:line="240" w:lineRule="auto"/>
        <w:ind w:firstLineChars="0"/>
        <w:textAlignment w:val="auto"/>
      </w:pPr>
      <w:r w:rsidRPr="00A53235">
        <w:t xml:space="preserve">For UE that supports both RAN1 Rel-17 feature 27-1-4 and 27-1-4a </w:t>
      </w:r>
    </w:p>
    <w:p w14:paraId="64E77AF8" w14:textId="7BF9DAE9" w:rsidR="00A53235" w:rsidRPr="00A53235" w:rsidRDefault="00A53235" w:rsidP="002208C5">
      <w:pPr>
        <w:pStyle w:val="afc"/>
        <w:numPr>
          <w:ilvl w:val="1"/>
          <w:numId w:val="6"/>
        </w:numPr>
        <w:overflowPunct/>
        <w:autoSpaceDE/>
        <w:autoSpaceDN/>
        <w:adjustRightInd/>
        <w:spacing w:after="120" w:line="240" w:lineRule="auto"/>
        <w:ind w:firstLineChars="0"/>
        <w:textAlignment w:val="auto"/>
      </w:pPr>
      <w:r w:rsidRPr="00A53235">
        <w:t xml:space="preserve">Option 1: The existing measurement period is scaled by </w:t>
      </w:r>
      <m:oMath>
        <m:d>
          <m:dPr>
            <m:begChr m:val="⌈"/>
            <m:endChr m:val="⌉"/>
            <m:ctrlPr>
              <w:rPr>
                <w:rFonts w:ascii="Cambria Math" w:hAnsi="Cambria Math"/>
              </w:rPr>
            </m:ctrlPr>
          </m:dPr>
          <m:e>
            <m:r>
              <m:rPr>
                <m:sty m:val="p"/>
              </m:rPr>
              <w:rPr>
                <w:rFonts w:ascii="Cambria Math" w:hAnsi="Cambria Math"/>
              </w:rPr>
              <m:t>N/k</m:t>
            </m:r>
          </m:e>
        </m:d>
      </m:oMath>
      <w:r w:rsidRPr="00A53235">
        <w:t xml:space="preserve"> if UE is requested to measure same PRS resource with N different UE Rx TEGs, where k is the value UE reports for 27-1-4a.</w:t>
      </w:r>
    </w:p>
    <w:p w14:paraId="7EDB38CB" w14:textId="0B0562E7" w:rsidR="00E0303B" w:rsidRPr="008439B0" w:rsidRDefault="006726DA" w:rsidP="00E0303B">
      <w:pPr>
        <w:pStyle w:val="3"/>
        <w:rPr>
          <w:lang w:val="en-US"/>
        </w:rPr>
      </w:pPr>
      <w:r w:rsidRPr="008439B0">
        <w:rPr>
          <w:lang w:val="en-US"/>
        </w:rPr>
        <w:lastRenderedPageBreak/>
        <w:t xml:space="preserve">Sub-topic 1-4 </w:t>
      </w:r>
      <w:r w:rsidR="004174CC" w:rsidRPr="00234E0B">
        <w:t xml:space="preserve">Report </w:t>
      </w:r>
      <w:r w:rsidR="004174CC">
        <w:rPr>
          <w:szCs w:val="16"/>
          <w:lang w:val="en-US"/>
        </w:rPr>
        <w:t>for the measurement without TEG association</w:t>
      </w:r>
    </w:p>
    <w:p w14:paraId="6866727D" w14:textId="1BF31D25" w:rsidR="004174CC" w:rsidRPr="004174CC" w:rsidRDefault="004174CC" w:rsidP="004174CC">
      <w:pPr>
        <w:pStyle w:val="4"/>
        <w:rPr>
          <w:szCs w:val="24"/>
        </w:rPr>
      </w:pPr>
      <w:r>
        <w:rPr>
          <w:szCs w:val="24"/>
        </w:rPr>
        <w:t>I</w:t>
      </w:r>
      <w:r>
        <w:rPr>
          <w:rFonts w:hint="eastAsia"/>
          <w:szCs w:val="24"/>
        </w:rPr>
        <w:t>ssue 1-4-1 H</w:t>
      </w:r>
      <w:r>
        <w:rPr>
          <w:szCs w:val="24"/>
        </w:rPr>
        <w:t>ow to report transmissions/measurements which cannot be associated with any TEG</w:t>
      </w:r>
    </w:p>
    <w:p w14:paraId="3FE12793" w14:textId="77777777" w:rsidR="004174CC" w:rsidRPr="004174CC" w:rsidRDefault="004174CC" w:rsidP="004174CC">
      <w:pPr>
        <w:rPr>
          <w:rFonts w:eastAsiaTheme="minorEastAsia"/>
          <w:i/>
          <w:lang w:val="en-US" w:eastAsia="zh-CN"/>
        </w:rPr>
      </w:pPr>
      <w:r w:rsidRPr="004174CC">
        <w:rPr>
          <w:rFonts w:eastAsiaTheme="minorEastAsia" w:hint="eastAsia"/>
          <w:i/>
          <w:lang w:val="en-US" w:eastAsia="zh-CN"/>
        </w:rPr>
        <w:t xml:space="preserve">Agreements: </w:t>
      </w:r>
    </w:p>
    <w:p w14:paraId="30F1263E" w14:textId="276BF638" w:rsidR="00E153B8" w:rsidRPr="00E51E05" w:rsidRDefault="004174CC" w:rsidP="001F5543">
      <w:pPr>
        <w:pStyle w:val="afc"/>
        <w:numPr>
          <w:ilvl w:val="0"/>
          <w:numId w:val="5"/>
        </w:numPr>
        <w:overflowPunct/>
        <w:autoSpaceDE/>
        <w:autoSpaceDN/>
        <w:adjustRightInd/>
        <w:spacing w:after="120" w:line="240" w:lineRule="auto"/>
        <w:ind w:firstLineChars="0"/>
        <w:textAlignment w:val="auto"/>
        <w:rPr>
          <w:rFonts w:eastAsia="宋体"/>
          <w:szCs w:val="24"/>
          <w:lang w:eastAsia="zh-CN"/>
        </w:rPr>
      </w:pPr>
      <w:r w:rsidRPr="00E51E05">
        <w:rPr>
          <w:rFonts w:eastAsia="宋体"/>
          <w:szCs w:val="24"/>
          <w:lang w:eastAsia="zh-CN"/>
        </w:rPr>
        <w:t xml:space="preserve">RAN4 not to further </w:t>
      </w:r>
      <w:r w:rsidRPr="00E51E05">
        <w:rPr>
          <w:rFonts w:eastAsia="宋体" w:hint="eastAsia"/>
          <w:szCs w:val="24"/>
          <w:lang w:eastAsia="zh-CN"/>
        </w:rPr>
        <w:t xml:space="preserve">discuss </w:t>
      </w:r>
      <w:r w:rsidRPr="00E51E05">
        <w:rPr>
          <w:rFonts w:eastAsia="宋体"/>
          <w:szCs w:val="24"/>
          <w:lang w:eastAsia="zh-CN"/>
        </w:rPr>
        <w:t xml:space="preserve">how to report the measurement without TEG association since RAN1 already has made agreements. </w:t>
      </w:r>
    </w:p>
    <w:p w14:paraId="30F1263F" w14:textId="77777777" w:rsidR="00E153B8" w:rsidRPr="008439B0" w:rsidRDefault="00153724" w:rsidP="00684EE6">
      <w:pPr>
        <w:pStyle w:val="1"/>
        <w:rPr>
          <w:lang w:eastAsia="ja-JP"/>
        </w:rPr>
      </w:pPr>
      <w:r w:rsidRPr="008439B0">
        <w:rPr>
          <w:lang w:eastAsia="ja-JP"/>
        </w:rPr>
        <w:t>Topic #2:</w:t>
      </w:r>
      <w:r w:rsidRPr="008439B0">
        <w:rPr>
          <w:rFonts w:cs="Arial" w:hint="eastAsia"/>
          <w:lang w:eastAsia="zh-CN"/>
        </w:rPr>
        <w:t xml:space="preserve"> </w:t>
      </w:r>
      <w:r w:rsidRPr="008439B0">
        <w:rPr>
          <w:lang w:eastAsia="ja-JP"/>
        </w:rPr>
        <w:t>Measurement in RRC_INACTIVE state</w:t>
      </w:r>
    </w:p>
    <w:p w14:paraId="30F12640" w14:textId="18EBDA8D" w:rsidR="00E153B8" w:rsidRPr="008439B0" w:rsidRDefault="006A7805" w:rsidP="00AD394D">
      <w:pPr>
        <w:pStyle w:val="3"/>
      </w:pPr>
      <w:r w:rsidRPr="008439B0">
        <w:t xml:space="preserve">Sub-topic 2-1 </w:t>
      </w:r>
      <w:r w:rsidR="005C3CBE">
        <w:rPr>
          <w:lang w:val="en-US"/>
        </w:rPr>
        <w:t xml:space="preserve">PRS </w:t>
      </w:r>
      <w:r w:rsidR="005C3CBE">
        <w:rPr>
          <w:rFonts w:hint="eastAsia"/>
          <w:lang w:val="en-US"/>
        </w:rPr>
        <w:t>collision</w:t>
      </w:r>
    </w:p>
    <w:p w14:paraId="724A709F" w14:textId="26AFEF1D" w:rsidR="00E74E3E" w:rsidRPr="00E74E3E" w:rsidRDefault="00E74E3E" w:rsidP="00E74E3E">
      <w:pPr>
        <w:pStyle w:val="4"/>
        <w:rPr>
          <w:lang w:val="en-US"/>
        </w:rPr>
      </w:pPr>
      <w:r>
        <w:rPr>
          <w:lang w:val="en-US"/>
        </w:rPr>
        <w:t>Issue 2-</w:t>
      </w:r>
      <w:r>
        <w:rPr>
          <w:rFonts w:hint="eastAsia"/>
          <w:lang w:val="en-US"/>
        </w:rPr>
        <w:t>1</w:t>
      </w:r>
      <w:r>
        <w:rPr>
          <w:lang w:val="en-US"/>
        </w:rPr>
        <w:t>-</w:t>
      </w:r>
      <w:r>
        <w:rPr>
          <w:rFonts w:hint="eastAsia"/>
          <w:lang w:val="en-US"/>
        </w:rPr>
        <w:t>1</w:t>
      </w:r>
      <w:r>
        <w:rPr>
          <w:lang w:val="en-US"/>
        </w:rPr>
        <w:t xml:space="preserve"> </w:t>
      </w:r>
      <w:proofErr w:type="gramStart"/>
      <w:r>
        <w:rPr>
          <w:rFonts w:hint="eastAsia"/>
          <w:lang w:val="en-US"/>
        </w:rPr>
        <w:t>The</w:t>
      </w:r>
      <w:proofErr w:type="gramEnd"/>
      <w:r>
        <w:rPr>
          <w:rFonts w:hint="eastAsia"/>
          <w:lang w:val="en-US"/>
        </w:rPr>
        <w:t xml:space="preserve"> value of X</w:t>
      </w:r>
      <w:r>
        <w:rPr>
          <w:lang w:val="en-US"/>
        </w:rPr>
        <w:t xml:space="preserve"> regarding collision of other functions. </w:t>
      </w:r>
    </w:p>
    <w:p w14:paraId="549D948D" w14:textId="77777777" w:rsidR="00EF35C7" w:rsidRDefault="00EF35C7" w:rsidP="00EF35C7">
      <w:pPr>
        <w:rPr>
          <w:rFonts w:eastAsiaTheme="minorEastAsia"/>
          <w:i/>
          <w:lang w:val="en-US" w:eastAsia="zh-CN"/>
        </w:rPr>
      </w:pPr>
      <w:r w:rsidRPr="008439B0">
        <w:rPr>
          <w:rFonts w:eastAsiaTheme="minorEastAsia" w:hint="eastAsia"/>
          <w:i/>
          <w:lang w:val="en-US" w:eastAsia="zh-CN"/>
        </w:rPr>
        <w:t xml:space="preserve">Agreements: </w:t>
      </w:r>
    </w:p>
    <w:p w14:paraId="1E6228C3" w14:textId="77777777" w:rsidR="00090DC1" w:rsidRPr="00D06865" w:rsidRDefault="00090DC1" w:rsidP="00090DC1">
      <w:pPr>
        <w:pStyle w:val="afc"/>
        <w:numPr>
          <w:ilvl w:val="0"/>
          <w:numId w:val="5"/>
        </w:numPr>
        <w:adjustRightInd/>
        <w:spacing w:after="120" w:line="240" w:lineRule="auto"/>
        <w:ind w:firstLineChars="0"/>
        <w:textAlignment w:val="auto"/>
      </w:pPr>
      <w:r w:rsidRPr="00D06865">
        <w:t xml:space="preserve">If PRS is outside initial DL BWP. </w:t>
      </w:r>
    </w:p>
    <w:p w14:paraId="36C27969" w14:textId="77777777" w:rsidR="00090DC1" w:rsidRPr="00D06865" w:rsidRDefault="00090DC1" w:rsidP="00090DC1">
      <w:pPr>
        <w:pStyle w:val="afc"/>
        <w:numPr>
          <w:ilvl w:val="1"/>
          <w:numId w:val="5"/>
        </w:numPr>
        <w:adjustRightInd/>
        <w:spacing w:after="120" w:line="240" w:lineRule="auto"/>
        <w:ind w:firstLineChars="0"/>
        <w:textAlignment w:val="auto"/>
        <w:rPr>
          <w:lang w:val="en-US"/>
        </w:rPr>
      </w:pPr>
      <w:r w:rsidRPr="00D06865">
        <w:t>X=0.5ms if one or both of the serving cell and PFL is in FR1</w:t>
      </w:r>
    </w:p>
    <w:p w14:paraId="5DB8904D" w14:textId="77777777" w:rsidR="00090DC1" w:rsidRPr="00D06865" w:rsidRDefault="00090DC1" w:rsidP="00090DC1">
      <w:pPr>
        <w:pStyle w:val="afc"/>
        <w:numPr>
          <w:ilvl w:val="1"/>
          <w:numId w:val="5"/>
        </w:numPr>
        <w:adjustRightInd/>
        <w:spacing w:after="120" w:line="240" w:lineRule="auto"/>
        <w:ind w:firstLineChars="0"/>
        <w:textAlignment w:val="auto"/>
      </w:pPr>
      <w:r w:rsidRPr="00D06865">
        <w:t>X=0.25ms if both the serving cell and PFL are in FR2</w:t>
      </w:r>
    </w:p>
    <w:p w14:paraId="0C84CE0A" w14:textId="77777777" w:rsidR="00090DC1" w:rsidRPr="00D06865" w:rsidRDefault="00090DC1" w:rsidP="00090DC1">
      <w:pPr>
        <w:pStyle w:val="afc"/>
        <w:numPr>
          <w:ilvl w:val="0"/>
          <w:numId w:val="5"/>
        </w:numPr>
        <w:overflowPunct/>
        <w:autoSpaceDE/>
        <w:adjustRightInd/>
        <w:spacing w:after="120" w:line="240" w:lineRule="auto"/>
        <w:ind w:firstLineChars="0"/>
        <w:textAlignment w:val="auto"/>
      </w:pPr>
      <w:r w:rsidRPr="00D06865">
        <w:rPr>
          <w:rFonts w:eastAsiaTheme="minorEastAsia" w:hint="eastAsia"/>
          <w:lang w:eastAsia="zh-CN"/>
        </w:rPr>
        <w:t>I</w:t>
      </w:r>
      <w:r w:rsidRPr="00D06865">
        <w:t xml:space="preserve">f PRS is within initial DL BWP. </w:t>
      </w:r>
    </w:p>
    <w:p w14:paraId="5DE116F8" w14:textId="77777777" w:rsidR="00090DC1" w:rsidRPr="00D06865" w:rsidRDefault="00090DC1" w:rsidP="00090DC1">
      <w:pPr>
        <w:pStyle w:val="afc"/>
        <w:numPr>
          <w:ilvl w:val="1"/>
          <w:numId w:val="5"/>
        </w:numPr>
        <w:overflowPunct/>
        <w:autoSpaceDE/>
        <w:adjustRightInd/>
        <w:spacing w:after="120" w:line="240" w:lineRule="auto"/>
        <w:ind w:firstLineChars="0"/>
        <w:textAlignment w:val="auto"/>
      </w:pPr>
      <w:r w:rsidRPr="00D06865">
        <w:t>X=0</w:t>
      </w:r>
    </w:p>
    <w:p w14:paraId="334FFB22" w14:textId="03841DDB" w:rsidR="00090DC1" w:rsidRPr="00D06865" w:rsidRDefault="00090DC1" w:rsidP="00090DC1">
      <w:pPr>
        <w:pStyle w:val="afc"/>
        <w:numPr>
          <w:ilvl w:val="0"/>
          <w:numId w:val="5"/>
        </w:numPr>
        <w:overflowPunct/>
        <w:autoSpaceDE/>
        <w:adjustRightInd/>
        <w:spacing w:after="120" w:line="240" w:lineRule="auto"/>
        <w:ind w:firstLineChars="0"/>
        <w:textAlignment w:val="auto"/>
        <w:rPr>
          <w:rFonts w:eastAsiaTheme="minorEastAsia"/>
          <w:lang w:eastAsia="zh-CN"/>
        </w:rPr>
      </w:pPr>
      <w:r w:rsidRPr="00D06865">
        <w:rPr>
          <w:rFonts w:eastAsiaTheme="minorEastAsia"/>
          <w:lang w:eastAsia="zh-CN"/>
        </w:rPr>
        <w:t>FFS</w:t>
      </w:r>
      <w:r w:rsidR="002955F7" w:rsidRPr="00D06865">
        <w:rPr>
          <w:rFonts w:eastAsiaTheme="minorEastAsia" w:hint="eastAsia"/>
          <w:lang w:eastAsia="zh-CN"/>
        </w:rPr>
        <w:t>:</w:t>
      </w:r>
      <w:r w:rsidRPr="00D06865">
        <w:rPr>
          <w:rFonts w:eastAsiaTheme="minorEastAsia"/>
          <w:lang w:eastAsia="zh-CN"/>
        </w:rPr>
        <w:t xml:space="preserve"> the definition of “PRS resource” for defining the collision between PRS resource and other DL signals/channels.</w:t>
      </w:r>
    </w:p>
    <w:p w14:paraId="5C19BA82" w14:textId="57DF5661" w:rsidR="00A77EFC" w:rsidRPr="00A77EFC" w:rsidRDefault="00A77EFC" w:rsidP="00A77EFC">
      <w:pPr>
        <w:pStyle w:val="4"/>
        <w:rPr>
          <w:lang w:val="en-US"/>
        </w:rPr>
      </w:pPr>
      <w:proofErr w:type="gramStart"/>
      <w:r>
        <w:rPr>
          <w:lang w:val="en-US"/>
        </w:rPr>
        <w:t>Issue 2-</w:t>
      </w:r>
      <w:r>
        <w:rPr>
          <w:rFonts w:hint="eastAsia"/>
          <w:lang w:val="en-US"/>
        </w:rPr>
        <w:t>1</w:t>
      </w:r>
      <w:r>
        <w:rPr>
          <w:lang w:val="en-US"/>
        </w:rPr>
        <w:t>-</w:t>
      </w:r>
      <w:r>
        <w:rPr>
          <w:rFonts w:hint="eastAsia"/>
          <w:lang w:val="en-US"/>
        </w:rPr>
        <w:t>2</w:t>
      </w:r>
      <w:r>
        <w:rPr>
          <w:lang w:val="en-US"/>
        </w:rPr>
        <w:t xml:space="preserve"> </w:t>
      </w:r>
      <w:r>
        <w:rPr>
          <w:rFonts w:hint="eastAsia"/>
          <w:lang w:val="en-US"/>
        </w:rPr>
        <w:t>PRS collision with PDSCH</w:t>
      </w:r>
      <w:r>
        <w:rPr>
          <w:lang w:val="en-US"/>
        </w:rPr>
        <w:t>.</w:t>
      </w:r>
      <w:proofErr w:type="gramEnd"/>
      <w:r>
        <w:rPr>
          <w:lang w:val="en-US"/>
        </w:rPr>
        <w:t xml:space="preserve"> </w:t>
      </w:r>
    </w:p>
    <w:p w14:paraId="2DB9BC2C" w14:textId="77777777" w:rsidR="00914E30" w:rsidRPr="00914E30" w:rsidRDefault="00914E30" w:rsidP="00914E30">
      <w:pPr>
        <w:rPr>
          <w:rFonts w:eastAsiaTheme="minorEastAsia"/>
          <w:i/>
          <w:lang w:val="en-US" w:eastAsia="zh-CN"/>
        </w:rPr>
      </w:pPr>
      <w:r w:rsidRPr="00914E30">
        <w:rPr>
          <w:rFonts w:eastAsiaTheme="minorEastAsia" w:hint="eastAsia"/>
          <w:i/>
          <w:lang w:val="en-US" w:eastAsia="zh-CN"/>
        </w:rPr>
        <w:t xml:space="preserve">Agreements: </w:t>
      </w:r>
    </w:p>
    <w:p w14:paraId="30F12668" w14:textId="76947BC3" w:rsidR="00E153B8" w:rsidRPr="00C468A0" w:rsidRDefault="00C468A0" w:rsidP="00914E30">
      <w:pPr>
        <w:pStyle w:val="afc"/>
        <w:numPr>
          <w:ilvl w:val="0"/>
          <w:numId w:val="5"/>
        </w:numPr>
        <w:spacing w:after="120" w:line="240" w:lineRule="auto"/>
        <w:ind w:firstLineChars="0"/>
        <w:rPr>
          <w:rFonts w:eastAsia="宋体"/>
          <w:szCs w:val="24"/>
          <w:lang w:eastAsia="zh-CN"/>
        </w:rPr>
      </w:pPr>
      <w:r>
        <w:rPr>
          <w:rFonts w:eastAsia="宋体"/>
          <w:szCs w:val="24"/>
          <w:lang w:eastAsia="zh-CN"/>
        </w:rPr>
        <w:t>W</w:t>
      </w:r>
      <w:r>
        <w:rPr>
          <w:rFonts w:eastAsia="宋体" w:hint="eastAsia"/>
          <w:szCs w:val="24"/>
          <w:lang w:eastAsia="zh-CN"/>
        </w:rPr>
        <w:t xml:space="preserve">ait for RAN1 agreement. </w:t>
      </w:r>
    </w:p>
    <w:p w14:paraId="0EA8F6DC" w14:textId="01846AEE" w:rsidR="00D75F88" w:rsidRPr="00D75F88" w:rsidRDefault="006B0EA8" w:rsidP="00D75F88">
      <w:pPr>
        <w:pStyle w:val="3"/>
      </w:pPr>
      <w:r w:rsidRPr="00D75F88">
        <w:t xml:space="preserve">Sub-topic 2-2 </w:t>
      </w:r>
      <w:r w:rsidR="00D75F88" w:rsidRPr="00D75F88">
        <w:t>The PRS measurement requirements applicability in RRC_INACTIVE state</w:t>
      </w:r>
    </w:p>
    <w:p w14:paraId="0DB59F15" w14:textId="3714A286" w:rsidR="006C06F1" w:rsidRPr="006C06F1" w:rsidRDefault="006C06F1" w:rsidP="006C06F1">
      <w:pPr>
        <w:pStyle w:val="4"/>
        <w:rPr>
          <w:lang w:val="en-US"/>
        </w:rPr>
      </w:pPr>
      <w:r>
        <w:rPr>
          <w:lang w:val="en-US"/>
        </w:rPr>
        <w:t>Issue 2-2-</w:t>
      </w:r>
      <w:r>
        <w:rPr>
          <w:rFonts w:hint="eastAsia"/>
          <w:lang w:val="en-US"/>
        </w:rPr>
        <w:t>1</w:t>
      </w:r>
      <w:r>
        <w:rPr>
          <w:lang w:val="en-US"/>
        </w:rPr>
        <w:t xml:space="preserve"> The PRS measurement requirements applicability in RRC_INACTIVE state regarding state transition. </w:t>
      </w:r>
    </w:p>
    <w:p w14:paraId="20E92163" w14:textId="77777777" w:rsidR="00712830" w:rsidRDefault="00712830" w:rsidP="00712830">
      <w:pPr>
        <w:rPr>
          <w:rFonts w:eastAsiaTheme="minorEastAsia"/>
          <w:i/>
          <w:lang w:val="en-US" w:eastAsia="zh-CN"/>
        </w:rPr>
      </w:pPr>
      <w:r w:rsidRPr="008439B0">
        <w:rPr>
          <w:rFonts w:eastAsiaTheme="minorEastAsia" w:hint="eastAsia"/>
          <w:i/>
          <w:lang w:val="en-US" w:eastAsia="zh-CN"/>
        </w:rPr>
        <w:t xml:space="preserve">Agreements: </w:t>
      </w:r>
    </w:p>
    <w:p w14:paraId="07A42A02" w14:textId="77777777" w:rsidR="002E2B4D" w:rsidRPr="00B53FEE" w:rsidRDefault="002E2B4D" w:rsidP="002E2B4D">
      <w:pPr>
        <w:pStyle w:val="afc"/>
        <w:numPr>
          <w:ilvl w:val="0"/>
          <w:numId w:val="5"/>
        </w:numPr>
        <w:spacing w:after="120" w:line="240" w:lineRule="auto"/>
        <w:ind w:firstLineChars="0"/>
        <w:rPr>
          <w:rFonts w:eastAsia="宋体"/>
          <w:szCs w:val="24"/>
          <w:lang w:eastAsia="zh-CN"/>
        </w:rPr>
      </w:pPr>
      <w:r w:rsidRPr="00B53FEE">
        <w:rPr>
          <w:rFonts w:eastAsia="宋体"/>
          <w:szCs w:val="24"/>
          <w:lang w:eastAsia="zh-CN"/>
        </w:rPr>
        <w:t xml:space="preserve">If there is state transition from RRC_INACTIVE to RRC_CONNECTED (or vice-versa) </w:t>
      </w:r>
      <w:r w:rsidRPr="00B53FEE">
        <w:rPr>
          <w:rFonts w:eastAsia="宋体" w:hint="eastAsia"/>
          <w:szCs w:val="24"/>
          <w:lang w:eastAsia="zh-CN"/>
        </w:rPr>
        <w:t>during the measurement</w:t>
      </w:r>
      <w:r w:rsidRPr="00B53FEE">
        <w:rPr>
          <w:rFonts w:eastAsia="宋体"/>
          <w:szCs w:val="24"/>
          <w:lang w:eastAsia="zh-CN"/>
        </w:rPr>
        <w:t xml:space="preserve"> period:</w:t>
      </w:r>
    </w:p>
    <w:p w14:paraId="3FEC35EA" w14:textId="77777777" w:rsidR="002E2B4D" w:rsidRPr="00B53FEE" w:rsidRDefault="002E2B4D" w:rsidP="002E2B4D">
      <w:pPr>
        <w:pStyle w:val="afc"/>
        <w:numPr>
          <w:ilvl w:val="1"/>
          <w:numId w:val="5"/>
        </w:numPr>
        <w:overflowPunct/>
        <w:autoSpaceDE/>
        <w:autoSpaceDN/>
        <w:adjustRightInd/>
        <w:spacing w:after="120" w:line="240" w:lineRule="auto"/>
        <w:ind w:firstLineChars="0"/>
        <w:textAlignment w:val="auto"/>
      </w:pPr>
      <w:r w:rsidRPr="00B53FEE">
        <w:rPr>
          <w:rFonts w:eastAsiaTheme="minorEastAsia"/>
          <w:lang w:eastAsia="zh-CN"/>
        </w:rPr>
        <w:t>F</w:t>
      </w:r>
      <w:r w:rsidRPr="00B53FEE">
        <w:rPr>
          <w:rFonts w:eastAsiaTheme="minorEastAsia" w:hint="eastAsia"/>
          <w:lang w:eastAsia="zh-CN"/>
        </w:rPr>
        <w:t xml:space="preserve">or </w:t>
      </w:r>
      <w:r w:rsidRPr="00B53FEE">
        <w:t>RSTD and PRS-</w:t>
      </w:r>
      <w:proofErr w:type="gramStart"/>
      <w:r w:rsidRPr="00B53FEE">
        <w:t>RSRP(</w:t>
      </w:r>
      <w:proofErr w:type="gramEnd"/>
      <w:r w:rsidRPr="00B53FEE">
        <w:t xml:space="preserve">P) measurement, </w:t>
      </w:r>
      <w:r w:rsidRPr="00B53FEE">
        <w:rPr>
          <w:rFonts w:eastAsiaTheme="minorEastAsia" w:hint="eastAsia"/>
          <w:lang w:eastAsia="zh-CN"/>
        </w:rPr>
        <w:t xml:space="preserve">UE continue the measurement and </w:t>
      </w:r>
      <w:r w:rsidRPr="00B53FEE">
        <w:t>measurement period can be longer without defining exact requirements.</w:t>
      </w:r>
    </w:p>
    <w:p w14:paraId="63DD2BC5" w14:textId="77777777" w:rsidR="002E2B4D" w:rsidRPr="00B53FEE" w:rsidRDefault="002E2B4D" w:rsidP="002E2B4D">
      <w:pPr>
        <w:pStyle w:val="afc"/>
        <w:numPr>
          <w:ilvl w:val="1"/>
          <w:numId w:val="5"/>
        </w:numPr>
        <w:overflowPunct/>
        <w:autoSpaceDE/>
        <w:autoSpaceDN/>
        <w:adjustRightInd/>
        <w:spacing w:after="120" w:line="240" w:lineRule="auto"/>
        <w:ind w:firstLineChars="0"/>
        <w:textAlignment w:val="auto"/>
      </w:pPr>
      <w:r w:rsidRPr="00B53FEE">
        <w:rPr>
          <w:rFonts w:eastAsiaTheme="minorEastAsia" w:hint="eastAsia"/>
          <w:lang w:eastAsia="zh-CN"/>
        </w:rPr>
        <w:t xml:space="preserve">For </w:t>
      </w:r>
      <w:r w:rsidRPr="00B53FEE">
        <w:t>UE Rx-</w:t>
      </w:r>
      <w:proofErr w:type="spellStart"/>
      <w:r w:rsidRPr="00B53FEE">
        <w:t>Tx</w:t>
      </w:r>
      <w:proofErr w:type="spellEnd"/>
      <w:r w:rsidRPr="00B53FEE">
        <w:t xml:space="preserve"> measurement</w:t>
      </w:r>
      <w:r w:rsidRPr="00B53FEE">
        <w:rPr>
          <w:rFonts w:eastAsiaTheme="minorEastAsia" w:hint="eastAsia"/>
          <w:lang w:eastAsia="zh-CN"/>
        </w:rPr>
        <w:t>,</w:t>
      </w:r>
      <w:r w:rsidRPr="00B53FEE">
        <w:t xml:space="preserve"> UE shall re-start </w:t>
      </w:r>
      <w:r w:rsidRPr="00B53FEE">
        <w:rPr>
          <w:rFonts w:eastAsiaTheme="minorEastAsia" w:hint="eastAsia"/>
          <w:lang w:eastAsia="zh-CN"/>
        </w:rPr>
        <w:t xml:space="preserve">the measurement </w:t>
      </w:r>
      <w:r w:rsidRPr="00B53FEE">
        <w:t>after it obtains SRS configuration and TA from the serving cell.</w:t>
      </w:r>
    </w:p>
    <w:p w14:paraId="172FFB1C" w14:textId="77777777" w:rsidR="00844A2C" w:rsidRDefault="00844A2C" w:rsidP="00844A2C">
      <w:pPr>
        <w:pStyle w:val="4"/>
        <w:rPr>
          <w:lang w:val="en-US"/>
        </w:rPr>
      </w:pPr>
      <w:proofErr w:type="gramStart"/>
      <w:r>
        <w:rPr>
          <w:lang w:val="en-US"/>
        </w:rPr>
        <w:t>Issue 2-2-</w:t>
      </w:r>
      <w:r>
        <w:rPr>
          <w:rFonts w:hint="eastAsia"/>
          <w:lang w:val="en-US"/>
        </w:rPr>
        <w:t>2</w:t>
      </w:r>
      <w:r>
        <w:rPr>
          <w:lang w:val="en-US"/>
        </w:rPr>
        <w:t xml:space="preserve"> UE behavior for </w:t>
      </w:r>
      <w:r>
        <w:rPr>
          <w:rFonts w:hint="eastAsia"/>
          <w:lang w:val="en-US"/>
        </w:rPr>
        <w:t>UE Rx-</w:t>
      </w:r>
      <w:proofErr w:type="spellStart"/>
      <w:r>
        <w:rPr>
          <w:rFonts w:hint="eastAsia"/>
          <w:lang w:val="en-US"/>
        </w:rPr>
        <w:t>Tx</w:t>
      </w:r>
      <w:proofErr w:type="spellEnd"/>
      <w:r>
        <w:rPr>
          <w:rFonts w:hint="eastAsia"/>
          <w:lang w:val="en-US"/>
        </w:rPr>
        <w:t xml:space="preserve"> time difference</w:t>
      </w:r>
      <w:r>
        <w:rPr>
          <w:lang w:val="en-US"/>
        </w:rPr>
        <w:t xml:space="preserve"> measurement under cell </w:t>
      </w:r>
      <w:r>
        <w:rPr>
          <w:rFonts w:hint="eastAsia"/>
          <w:lang w:val="en-US"/>
        </w:rPr>
        <w:t>reselection</w:t>
      </w:r>
      <w:r>
        <w:rPr>
          <w:lang w:val="en-US"/>
        </w:rPr>
        <w:t>.</w:t>
      </w:r>
      <w:proofErr w:type="gramEnd"/>
      <w:r>
        <w:rPr>
          <w:lang w:val="en-US"/>
        </w:rPr>
        <w:t xml:space="preserve"> </w:t>
      </w:r>
    </w:p>
    <w:p w14:paraId="07588C5C" w14:textId="7B20B553" w:rsidR="00844A2C" w:rsidRPr="00844A2C" w:rsidRDefault="00844A2C" w:rsidP="00844A2C">
      <w:pPr>
        <w:rPr>
          <w:rFonts w:eastAsiaTheme="minorEastAsia"/>
          <w:i/>
          <w:lang w:val="en-US" w:eastAsia="zh-CN"/>
        </w:rPr>
      </w:pPr>
      <w:r w:rsidRPr="008439B0">
        <w:rPr>
          <w:rFonts w:eastAsiaTheme="minorEastAsia" w:hint="eastAsia"/>
          <w:i/>
          <w:lang w:val="en-US" w:eastAsia="zh-CN"/>
        </w:rPr>
        <w:t xml:space="preserve">Agreements: </w:t>
      </w:r>
    </w:p>
    <w:p w14:paraId="2E74A238" w14:textId="77777777" w:rsidR="00844A2C" w:rsidRPr="00667166" w:rsidRDefault="00844A2C" w:rsidP="004032AD">
      <w:pPr>
        <w:pStyle w:val="afc"/>
        <w:numPr>
          <w:ilvl w:val="1"/>
          <w:numId w:val="13"/>
        </w:numPr>
        <w:spacing w:line="240" w:lineRule="auto"/>
        <w:ind w:firstLineChars="0"/>
        <w:rPr>
          <w:rFonts w:eastAsiaTheme="minorEastAsia"/>
          <w:lang w:val="en-US" w:eastAsia="zh-CN"/>
        </w:rPr>
      </w:pPr>
      <w:r w:rsidRPr="00667166">
        <w:rPr>
          <w:rFonts w:eastAsiaTheme="minorEastAsia"/>
          <w:lang w:val="en-US" w:eastAsia="zh-CN"/>
        </w:rPr>
        <w:t>UE shall restart the UE Rx-</w:t>
      </w:r>
      <w:proofErr w:type="spellStart"/>
      <w:r w:rsidRPr="00667166">
        <w:rPr>
          <w:rFonts w:eastAsiaTheme="minorEastAsia"/>
          <w:lang w:val="en-US" w:eastAsia="zh-CN"/>
        </w:rPr>
        <w:t>Tx</w:t>
      </w:r>
      <w:proofErr w:type="spellEnd"/>
      <w:r w:rsidRPr="00667166">
        <w:rPr>
          <w:rFonts w:eastAsiaTheme="minorEastAsia"/>
          <w:lang w:val="en-US" w:eastAsia="zh-CN"/>
        </w:rPr>
        <w:t xml:space="preserve"> measurement after the cell reselection and after it obtains SRS configuration and TA from the new serving cell.</w:t>
      </w:r>
      <w:r w:rsidRPr="00667166">
        <w:rPr>
          <w:rFonts w:eastAsiaTheme="minorEastAsia" w:hint="eastAsia"/>
          <w:lang w:val="en-US" w:eastAsia="zh-CN"/>
        </w:rPr>
        <w:t xml:space="preserve"> </w:t>
      </w:r>
    </w:p>
    <w:p w14:paraId="3DA17A8C" w14:textId="5EE5E94F" w:rsidR="003A227C" w:rsidRPr="004032AD" w:rsidRDefault="003A227C" w:rsidP="004032AD">
      <w:pPr>
        <w:pStyle w:val="4"/>
        <w:rPr>
          <w:lang w:val="en-US"/>
        </w:rPr>
      </w:pPr>
      <w:r>
        <w:rPr>
          <w:lang w:val="en-US"/>
        </w:rPr>
        <w:lastRenderedPageBreak/>
        <w:t>Issue 2-2-</w:t>
      </w:r>
      <w:r>
        <w:rPr>
          <w:rFonts w:hint="eastAsia"/>
          <w:lang w:val="en-US"/>
        </w:rPr>
        <w:t>3</w:t>
      </w:r>
      <w:r>
        <w:rPr>
          <w:lang w:val="en-US"/>
        </w:rPr>
        <w:t xml:space="preserve"> PRS measurement requirements applicability under cell </w:t>
      </w:r>
      <w:r>
        <w:rPr>
          <w:rFonts w:hint="eastAsia"/>
          <w:lang w:val="en-US"/>
        </w:rPr>
        <w:t>reselection</w:t>
      </w:r>
      <w:r>
        <w:rPr>
          <w:lang w:val="en-US"/>
        </w:rPr>
        <w:t xml:space="preserve">. </w:t>
      </w:r>
    </w:p>
    <w:p w14:paraId="12304680" w14:textId="77777777" w:rsidR="006852C9" w:rsidRDefault="006852C9" w:rsidP="006852C9">
      <w:pPr>
        <w:rPr>
          <w:rFonts w:eastAsiaTheme="minorEastAsia"/>
          <w:i/>
          <w:lang w:val="en-US" w:eastAsia="zh-CN"/>
        </w:rPr>
      </w:pPr>
      <w:r w:rsidRPr="008439B0">
        <w:rPr>
          <w:rFonts w:eastAsiaTheme="minorEastAsia" w:hint="eastAsia"/>
          <w:i/>
          <w:lang w:val="en-US" w:eastAsia="zh-CN"/>
        </w:rPr>
        <w:t xml:space="preserve">Agreements: </w:t>
      </w:r>
    </w:p>
    <w:p w14:paraId="279C182B" w14:textId="0606686E" w:rsidR="004032AD" w:rsidRPr="00667166" w:rsidRDefault="004032AD" w:rsidP="006852C9">
      <w:pPr>
        <w:pStyle w:val="afc"/>
        <w:numPr>
          <w:ilvl w:val="1"/>
          <w:numId w:val="13"/>
        </w:numPr>
        <w:spacing w:line="240" w:lineRule="auto"/>
        <w:ind w:firstLineChars="0"/>
        <w:rPr>
          <w:rFonts w:eastAsiaTheme="minorEastAsia"/>
          <w:lang w:val="en-US" w:eastAsia="zh-CN"/>
        </w:rPr>
      </w:pPr>
      <w:r w:rsidRPr="00667166">
        <w:rPr>
          <w:rFonts w:eastAsiaTheme="minorEastAsia"/>
          <w:lang w:val="en-US" w:eastAsia="zh-CN"/>
        </w:rPr>
        <w:t xml:space="preserve">Do not define exact measurement period for RSTD, PRS-RSRP and PRS-RSRPP if the cell reselection occurs during the measurement period. Add a general </w:t>
      </w:r>
      <w:r w:rsidRPr="00667166">
        <w:rPr>
          <w:rFonts w:eastAsiaTheme="minorEastAsia" w:hint="eastAsia"/>
          <w:lang w:val="en-US" w:eastAsia="zh-CN"/>
        </w:rPr>
        <w:t>sentence</w:t>
      </w:r>
      <w:r w:rsidRPr="00667166">
        <w:rPr>
          <w:rFonts w:eastAsiaTheme="minorEastAsia"/>
          <w:lang w:val="en-US" w:eastAsia="zh-CN"/>
        </w:rPr>
        <w:t xml:space="preserve"> that the measurement period requirements can be longer</w:t>
      </w:r>
      <w:r w:rsidRPr="00667166">
        <w:rPr>
          <w:rFonts w:eastAsiaTheme="minorEastAsia" w:hint="eastAsia"/>
          <w:lang w:val="en-US" w:eastAsia="zh-CN"/>
        </w:rPr>
        <w:t xml:space="preserve">. </w:t>
      </w:r>
    </w:p>
    <w:p w14:paraId="694A3E8B" w14:textId="7E6F5027" w:rsidR="00647E54" w:rsidRDefault="00647E54" w:rsidP="00647E54">
      <w:pPr>
        <w:pStyle w:val="4"/>
        <w:rPr>
          <w:lang w:val="en-US"/>
        </w:rPr>
      </w:pPr>
      <w:r>
        <w:rPr>
          <w:lang w:val="en-US"/>
        </w:rPr>
        <w:t>Issue 2-2-</w:t>
      </w:r>
      <w:r>
        <w:rPr>
          <w:rFonts w:hint="eastAsia"/>
          <w:lang w:val="en-US"/>
        </w:rPr>
        <w:t>4</w:t>
      </w:r>
      <w:r>
        <w:rPr>
          <w:lang w:val="en-US"/>
        </w:rPr>
        <w:t xml:space="preserve"> PRS measurement requirements applicability under cell </w:t>
      </w:r>
      <w:r>
        <w:rPr>
          <w:rFonts w:hint="eastAsia"/>
          <w:lang w:val="en-US"/>
        </w:rPr>
        <w:t>selection</w:t>
      </w:r>
      <w:r>
        <w:rPr>
          <w:lang w:val="en-US"/>
        </w:rPr>
        <w:t xml:space="preserve">. </w:t>
      </w:r>
    </w:p>
    <w:p w14:paraId="53E57FA4" w14:textId="79F5A68F" w:rsidR="00647E54" w:rsidRPr="00647E54" w:rsidRDefault="00647E54" w:rsidP="00647E54">
      <w:pPr>
        <w:rPr>
          <w:rFonts w:eastAsiaTheme="minorEastAsia"/>
          <w:i/>
          <w:lang w:val="en-US" w:eastAsia="zh-CN"/>
        </w:rPr>
      </w:pPr>
      <w:r w:rsidRPr="008439B0">
        <w:rPr>
          <w:rFonts w:eastAsiaTheme="minorEastAsia" w:hint="eastAsia"/>
          <w:i/>
          <w:lang w:val="en-US" w:eastAsia="zh-CN"/>
        </w:rPr>
        <w:t xml:space="preserve">Agreements: </w:t>
      </w:r>
    </w:p>
    <w:p w14:paraId="6F0818C5" w14:textId="77777777" w:rsidR="00667166" w:rsidRPr="00667166" w:rsidRDefault="00667166" w:rsidP="00667166">
      <w:pPr>
        <w:pStyle w:val="afc"/>
        <w:numPr>
          <w:ilvl w:val="0"/>
          <w:numId w:val="5"/>
        </w:numPr>
        <w:overflowPunct/>
        <w:autoSpaceDE/>
        <w:autoSpaceDN/>
        <w:adjustRightInd/>
        <w:spacing w:after="120" w:line="240" w:lineRule="auto"/>
        <w:ind w:firstLineChars="0"/>
        <w:textAlignment w:val="auto"/>
        <w:rPr>
          <w:rFonts w:eastAsia="宋体"/>
          <w:szCs w:val="24"/>
          <w:lang w:eastAsia="zh-CN"/>
        </w:rPr>
      </w:pPr>
      <w:r w:rsidRPr="00667166">
        <w:rPr>
          <w:rFonts w:eastAsia="宋体"/>
          <w:szCs w:val="24"/>
          <w:lang w:eastAsia="zh-CN"/>
        </w:rPr>
        <w:t>RAN4 not to define requirements for the case when cell selection is triggered during PRS measurement period</w:t>
      </w:r>
      <w:r w:rsidRPr="00667166">
        <w:rPr>
          <w:rFonts w:eastAsia="宋体" w:hint="eastAsia"/>
          <w:szCs w:val="24"/>
          <w:lang w:eastAsia="zh-CN"/>
        </w:rPr>
        <w:t xml:space="preserve">. </w:t>
      </w:r>
    </w:p>
    <w:p w14:paraId="514C1680" w14:textId="70613AD7" w:rsidR="00667166" w:rsidRPr="00667166" w:rsidRDefault="00667166" w:rsidP="00667166">
      <w:pPr>
        <w:pStyle w:val="afc"/>
        <w:numPr>
          <w:ilvl w:val="1"/>
          <w:numId w:val="5"/>
        </w:numPr>
        <w:overflowPunct/>
        <w:autoSpaceDE/>
        <w:autoSpaceDN/>
        <w:adjustRightInd/>
        <w:spacing w:after="120" w:line="240" w:lineRule="auto"/>
        <w:ind w:firstLineChars="0"/>
        <w:textAlignment w:val="auto"/>
        <w:rPr>
          <w:rFonts w:eastAsia="宋体"/>
          <w:szCs w:val="24"/>
          <w:lang w:eastAsia="zh-CN"/>
        </w:rPr>
      </w:pPr>
      <w:r w:rsidRPr="00667166">
        <w:rPr>
          <w:rFonts w:eastAsia="宋体"/>
          <w:szCs w:val="24"/>
          <w:lang w:eastAsia="zh-CN"/>
        </w:rPr>
        <w:t xml:space="preserve">Include applicability condition in TS 38.133: PRS measurement requirements apply provided that the cell selection procedure for the selected PLMN is not triggered during PRS measurement period. </w:t>
      </w:r>
    </w:p>
    <w:p w14:paraId="6AA7AE5E" w14:textId="07547B85" w:rsidR="001C503C" w:rsidRPr="001C503C" w:rsidRDefault="001C503C" w:rsidP="001C503C">
      <w:pPr>
        <w:pStyle w:val="4"/>
        <w:rPr>
          <w:lang w:val="en-US"/>
        </w:rPr>
      </w:pPr>
      <w:r>
        <w:rPr>
          <w:lang w:val="en-US"/>
        </w:rPr>
        <w:t>Issue 2-2-</w:t>
      </w:r>
      <w:r>
        <w:rPr>
          <w:rFonts w:hint="eastAsia"/>
          <w:lang w:val="en-US"/>
        </w:rPr>
        <w:t>5</w:t>
      </w:r>
      <w:r>
        <w:rPr>
          <w:lang w:val="en-US"/>
        </w:rPr>
        <w:t xml:space="preserve"> PRS measurement requirements applicability under </w:t>
      </w:r>
      <w:r>
        <w:rPr>
          <w:rFonts w:hint="eastAsia"/>
          <w:lang w:val="en-US"/>
        </w:rPr>
        <w:t>DRX change</w:t>
      </w:r>
      <w:r>
        <w:rPr>
          <w:lang w:val="en-US"/>
        </w:rPr>
        <w:t xml:space="preserve">. </w:t>
      </w:r>
    </w:p>
    <w:p w14:paraId="65CA07A3" w14:textId="77777777" w:rsidR="000F648D" w:rsidRDefault="000F648D" w:rsidP="000F648D">
      <w:pPr>
        <w:rPr>
          <w:rFonts w:eastAsiaTheme="minorEastAsia"/>
          <w:i/>
          <w:lang w:val="en-US" w:eastAsia="zh-CN"/>
        </w:rPr>
      </w:pPr>
      <w:r w:rsidRPr="008439B0">
        <w:rPr>
          <w:rFonts w:eastAsiaTheme="minorEastAsia" w:hint="eastAsia"/>
          <w:i/>
          <w:lang w:val="en-US" w:eastAsia="zh-CN"/>
        </w:rPr>
        <w:t xml:space="preserve">Agreements: </w:t>
      </w:r>
    </w:p>
    <w:p w14:paraId="54220771" w14:textId="1881A538" w:rsidR="00963106" w:rsidRPr="001C503C" w:rsidRDefault="001C503C" w:rsidP="00963106">
      <w:pPr>
        <w:pStyle w:val="afc"/>
        <w:numPr>
          <w:ilvl w:val="1"/>
          <w:numId w:val="13"/>
        </w:numPr>
        <w:spacing w:line="240" w:lineRule="auto"/>
        <w:ind w:firstLineChars="0"/>
        <w:rPr>
          <w:rFonts w:eastAsiaTheme="minorEastAsia"/>
          <w:lang w:val="en-US" w:eastAsia="zh-CN"/>
        </w:rPr>
      </w:pPr>
      <w:r w:rsidRPr="001C503C">
        <w:rPr>
          <w:rFonts w:eastAsiaTheme="minorEastAsia"/>
          <w:lang w:val="en-US" w:eastAsia="zh-CN"/>
        </w:rPr>
        <w:t>If during the PRS measurement period the DRX cycle is reconfigured then the PRS measurement period can be longer</w:t>
      </w:r>
      <w:r w:rsidRPr="001C503C">
        <w:rPr>
          <w:rFonts w:eastAsiaTheme="minorEastAsia" w:hint="eastAsia"/>
          <w:lang w:val="en-US" w:eastAsia="zh-CN"/>
        </w:rPr>
        <w:t xml:space="preserve">. </w:t>
      </w:r>
    </w:p>
    <w:p w14:paraId="70B7360C" w14:textId="63632CF3" w:rsidR="00B64771" w:rsidRPr="008439B0" w:rsidRDefault="000C6203" w:rsidP="00B64771">
      <w:pPr>
        <w:pStyle w:val="3"/>
        <w:rPr>
          <w:sz w:val="24"/>
          <w:szCs w:val="16"/>
          <w:lang w:val="en-US"/>
        </w:rPr>
      </w:pPr>
      <w:r w:rsidRPr="00947DEB">
        <w:t xml:space="preserve">Sub-topic 2-3 </w:t>
      </w:r>
      <w:r w:rsidR="00955EA0" w:rsidRPr="00634760">
        <w:t>SRS measurement</w:t>
      </w:r>
      <w:r w:rsidR="00955EA0" w:rsidRPr="00634760">
        <w:rPr>
          <w:rFonts w:hint="eastAsia"/>
        </w:rPr>
        <w:t xml:space="preserve"> </w:t>
      </w:r>
      <w:r w:rsidR="00955EA0" w:rsidRPr="00634760">
        <w:t>requirements in RRC_INACTIVE state</w:t>
      </w:r>
    </w:p>
    <w:p w14:paraId="7C8D1D39" w14:textId="3D89E39F" w:rsidR="00B839BA" w:rsidRDefault="00B839BA" w:rsidP="00B839BA">
      <w:pPr>
        <w:pStyle w:val="4"/>
        <w:rPr>
          <w:lang w:val="en-US"/>
        </w:rPr>
      </w:pPr>
      <w:r>
        <w:rPr>
          <w:lang w:val="en-US"/>
        </w:rPr>
        <w:t xml:space="preserve">Issue 2-3-1 SRS measurement </w:t>
      </w:r>
      <w:r>
        <w:rPr>
          <w:rFonts w:hint="eastAsia"/>
          <w:lang w:val="en-US"/>
        </w:rPr>
        <w:t xml:space="preserve">period </w:t>
      </w:r>
      <w:r>
        <w:rPr>
          <w:lang w:val="en-US"/>
        </w:rPr>
        <w:t>requirements in RRC_INACTIVE state</w:t>
      </w:r>
    </w:p>
    <w:p w14:paraId="26F8E610" w14:textId="2769DB2C" w:rsidR="00B839BA" w:rsidRPr="00B839BA" w:rsidRDefault="00B839BA" w:rsidP="00B839BA">
      <w:pPr>
        <w:rPr>
          <w:rFonts w:eastAsiaTheme="minorEastAsia"/>
          <w:i/>
          <w:lang w:val="en-US" w:eastAsia="zh-CN"/>
        </w:rPr>
      </w:pPr>
      <w:r w:rsidRPr="008439B0">
        <w:rPr>
          <w:rFonts w:eastAsiaTheme="minorEastAsia" w:hint="eastAsia"/>
          <w:i/>
          <w:lang w:val="en-US" w:eastAsia="zh-CN"/>
        </w:rPr>
        <w:t xml:space="preserve">Agreements: </w:t>
      </w:r>
    </w:p>
    <w:p w14:paraId="7ED3110A" w14:textId="122E5D61" w:rsidR="00564714" w:rsidRDefault="00B839BA" w:rsidP="00564714">
      <w:pPr>
        <w:pStyle w:val="afc"/>
        <w:numPr>
          <w:ilvl w:val="0"/>
          <w:numId w:val="5"/>
        </w:numPr>
        <w:overflowPunct/>
        <w:autoSpaceDE/>
        <w:autoSpaceDN/>
        <w:adjustRightInd/>
        <w:spacing w:after="120" w:line="240" w:lineRule="auto"/>
        <w:ind w:firstLineChars="0"/>
        <w:textAlignment w:val="auto"/>
        <w:rPr>
          <w:rFonts w:eastAsiaTheme="minorEastAsia"/>
          <w:lang w:val="en-US" w:eastAsia="zh-CN"/>
        </w:rPr>
      </w:pPr>
      <w:r w:rsidRPr="00B839BA">
        <w:rPr>
          <w:rFonts w:eastAsiaTheme="minorEastAsia"/>
          <w:lang w:val="en-US" w:eastAsia="zh-CN"/>
        </w:rPr>
        <w:t xml:space="preserve">No </w:t>
      </w:r>
      <w:proofErr w:type="spellStart"/>
      <w:r w:rsidRPr="00B839BA">
        <w:rPr>
          <w:rFonts w:eastAsiaTheme="minorEastAsia"/>
          <w:lang w:val="en-US" w:eastAsia="zh-CN"/>
        </w:rPr>
        <w:t>gNB</w:t>
      </w:r>
      <w:proofErr w:type="spellEnd"/>
      <w:r w:rsidRPr="00B839BA">
        <w:rPr>
          <w:rFonts w:eastAsiaTheme="minorEastAsia"/>
          <w:lang w:val="en-US" w:eastAsia="zh-CN"/>
        </w:rPr>
        <w:t xml:space="preserve"> measurement </w:t>
      </w:r>
      <w:r w:rsidRPr="00B839BA">
        <w:rPr>
          <w:rFonts w:eastAsiaTheme="minorEastAsia" w:hint="eastAsia"/>
          <w:lang w:val="en-US" w:eastAsia="zh-CN"/>
        </w:rPr>
        <w:t xml:space="preserve">period </w:t>
      </w:r>
      <w:r w:rsidRPr="00B839BA">
        <w:rPr>
          <w:rFonts w:eastAsiaTheme="minorEastAsia"/>
          <w:lang w:val="en-US" w:eastAsia="zh-CN"/>
        </w:rPr>
        <w:t>requirements are defined in RRC_INACTIVE state.</w:t>
      </w:r>
    </w:p>
    <w:p w14:paraId="3A069E33" w14:textId="77777777" w:rsidR="004213D8" w:rsidRDefault="004213D8" w:rsidP="004213D8">
      <w:pPr>
        <w:pStyle w:val="4"/>
        <w:rPr>
          <w:lang w:val="en-US"/>
        </w:rPr>
      </w:pPr>
      <w:r w:rsidRPr="004213D8">
        <w:rPr>
          <w:lang w:val="en-US"/>
        </w:rPr>
        <w:t>Issue 2-3-</w:t>
      </w:r>
      <w:r w:rsidRPr="004213D8">
        <w:rPr>
          <w:rFonts w:hint="eastAsia"/>
          <w:lang w:val="en-US"/>
        </w:rPr>
        <w:t>2</w:t>
      </w:r>
      <w:r w:rsidRPr="004213D8">
        <w:rPr>
          <w:lang w:val="en-US"/>
        </w:rPr>
        <w:t xml:space="preserve"> SRS measurement </w:t>
      </w:r>
      <w:r w:rsidRPr="004213D8">
        <w:rPr>
          <w:rFonts w:hint="eastAsia"/>
          <w:lang w:val="en-US"/>
        </w:rPr>
        <w:t xml:space="preserve">accuracy </w:t>
      </w:r>
      <w:r w:rsidRPr="004213D8">
        <w:rPr>
          <w:lang w:val="en-US"/>
        </w:rPr>
        <w:t>requirements in RRC_INACTIVE state</w:t>
      </w:r>
    </w:p>
    <w:p w14:paraId="53CA7C4E" w14:textId="625495C7" w:rsidR="004213D8" w:rsidRPr="004213D8" w:rsidRDefault="004213D8" w:rsidP="004213D8">
      <w:pPr>
        <w:rPr>
          <w:rFonts w:eastAsiaTheme="minorEastAsia"/>
          <w:i/>
          <w:lang w:val="en-US" w:eastAsia="zh-CN"/>
        </w:rPr>
      </w:pPr>
      <w:r w:rsidRPr="008439B0">
        <w:rPr>
          <w:rFonts w:eastAsiaTheme="minorEastAsia" w:hint="eastAsia"/>
          <w:i/>
          <w:lang w:val="en-US" w:eastAsia="zh-CN"/>
        </w:rPr>
        <w:t xml:space="preserve">Agreements: </w:t>
      </w:r>
    </w:p>
    <w:p w14:paraId="4CDC49C3" w14:textId="5022B39D" w:rsidR="004213D8" w:rsidRDefault="004213D8" w:rsidP="004213D8">
      <w:pPr>
        <w:pStyle w:val="afc"/>
        <w:numPr>
          <w:ilvl w:val="0"/>
          <w:numId w:val="5"/>
        </w:numPr>
        <w:overflowPunct/>
        <w:autoSpaceDE/>
        <w:autoSpaceDN/>
        <w:adjustRightInd/>
        <w:spacing w:after="120" w:line="240" w:lineRule="auto"/>
        <w:ind w:firstLineChars="0"/>
        <w:textAlignment w:val="auto"/>
        <w:rPr>
          <w:rFonts w:eastAsiaTheme="minorEastAsia"/>
          <w:lang w:val="en-US" w:eastAsia="zh-CN"/>
        </w:rPr>
      </w:pPr>
      <w:r w:rsidRPr="004213D8">
        <w:rPr>
          <w:rFonts w:eastAsiaTheme="minorEastAsia" w:hint="eastAsia"/>
          <w:lang w:val="en-US" w:eastAsia="zh-CN"/>
        </w:rPr>
        <w:t>T</w:t>
      </w:r>
      <w:r w:rsidRPr="004213D8">
        <w:rPr>
          <w:rFonts w:eastAsiaTheme="minorEastAsia"/>
          <w:lang w:val="en-US" w:eastAsia="zh-CN"/>
        </w:rPr>
        <w:t xml:space="preserve">he existing accuracy requirements </w:t>
      </w:r>
      <w:r w:rsidRPr="004213D8">
        <w:rPr>
          <w:rFonts w:eastAsiaTheme="minorEastAsia" w:hint="eastAsia"/>
          <w:lang w:val="en-US" w:eastAsia="zh-CN"/>
        </w:rPr>
        <w:t xml:space="preserve">of </w:t>
      </w:r>
      <w:proofErr w:type="spellStart"/>
      <w:r w:rsidRPr="004213D8">
        <w:rPr>
          <w:rFonts w:eastAsiaTheme="minorEastAsia" w:hint="eastAsia"/>
          <w:lang w:val="en-US" w:eastAsia="zh-CN"/>
        </w:rPr>
        <w:t>gNB</w:t>
      </w:r>
      <w:proofErr w:type="spellEnd"/>
      <w:r w:rsidRPr="004213D8">
        <w:rPr>
          <w:rFonts w:eastAsiaTheme="minorEastAsia" w:hint="eastAsia"/>
          <w:lang w:val="en-US" w:eastAsia="zh-CN"/>
        </w:rPr>
        <w:t xml:space="preserve"> Rx-</w:t>
      </w:r>
      <w:proofErr w:type="spellStart"/>
      <w:r w:rsidRPr="004213D8">
        <w:rPr>
          <w:rFonts w:eastAsiaTheme="minorEastAsia" w:hint="eastAsia"/>
          <w:lang w:val="en-US" w:eastAsia="zh-CN"/>
        </w:rPr>
        <w:t>Tx</w:t>
      </w:r>
      <w:proofErr w:type="spellEnd"/>
      <w:r w:rsidRPr="004213D8">
        <w:rPr>
          <w:rFonts w:eastAsiaTheme="minorEastAsia" w:hint="eastAsia"/>
          <w:lang w:val="en-US" w:eastAsia="zh-CN"/>
        </w:rPr>
        <w:t xml:space="preserve"> measurement and SRS-RSRP measurement</w:t>
      </w:r>
      <w:r w:rsidRPr="004213D8">
        <w:rPr>
          <w:rFonts w:eastAsiaTheme="minorEastAsia"/>
          <w:lang w:val="en-US" w:eastAsia="zh-CN"/>
        </w:rPr>
        <w:t xml:space="preserve"> in Rel-16 can be reused in RRC_INACTIVE state</w:t>
      </w:r>
      <w:r w:rsidRPr="004213D8">
        <w:rPr>
          <w:rFonts w:eastAsiaTheme="minorEastAsia" w:hint="eastAsia"/>
          <w:lang w:val="en-US" w:eastAsia="zh-CN"/>
        </w:rPr>
        <w:t xml:space="preserve"> (i.e. no update is needed in the sections on </w:t>
      </w:r>
      <w:proofErr w:type="spellStart"/>
      <w:r w:rsidRPr="004213D8">
        <w:rPr>
          <w:rFonts w:eastAsiaTheme="minorEastAsia" w:hint="eastAsia"/>
          <w:lang w:val="en-US" w:eastAsia="zh-CN"/>
        </w:rPr>
        <w:t>gNB</w:t>
      </w:r>
      <w:proofErr w:type="spellEnd"/>
      <w:r w:rsidRPr="004213D8">
        <w:rPr>
          <w:rFonts w:eastAsiaTheme="minorEastAsia" w:hint="eastAsia"/>
          <w:lang w:val="en-US" w:eastAsia="zh-CN"/>
        </w:rPr>
        <w:t xml:space="preserve"> measurement accuracy requirements)</w:t>
      </w:r>
      <w:r w:rsidRPr="004213D8">
        <w:rPr>
          <w:rFonts w:eastAsiaTheme="minorEastAsia"/>
          <w:lang w:val="en-US" w:eastAsia="zh-CN"/>
        </w:rPr>
        <w:t>.</w:t>
      </w:r>
    </w:p>
    <w:p w14:paraId="21F2BC7B" w14:textId="77777777" w:rsidR="00E36C64" w:rsidRDefault="00E36C64" w:rsidP="00E36C64">
      <w:pPr>
        <w:pStyle w:val="4"/>
        <w:rPr>
          <w:lang w:val="en-US"/>
        </w:rPr>
      </w:pPr>
      <w:r w:rsidRPr="00E36C64">
        <w:rPr>
          <w:lang w:val="en-US"/>
        </w:rPr>
        <w:t>Issue 2-3-</w:t>
      </w:r>
      <w:r w:rsidRPr="00E36C64">
        <w:rPr>
          <w:rFonts w:hint="eastAsia"/>
          <w:lang w:val="en-US"/>
        </w:rPr>
        <w:t>3</w:t>
      </w:r>
      <w:r w:rsidRPr="00E36C64">
        <w:rPr>
          <w:lang w:val="en-US"/>
        </w:rPr>
        <w:t xml:space="preserve"> </w:t>
      </w:r>
      <w:r w:rsidRPr="00E36C64">
        <w:rPr>
          <w:rFonts w:hint="eastAsia"/>
          <w:lang w:val="en-US"/>
        </w:rPr>
        <w:t>Prioritization between SRS transmission for positioning and other UL signals/channels</w:t>
      </w:r>
    </w:p>
    <w:p w14:paraId="3C830240" w14:textId="01CF51F6" w:rsidR="00E36C64" w:rsidRPr="00E36C64" w:rsidRDefault="00E36C64" w:rsidP="00E36C64">
      <w:pPr>
        <w:rPr>
          <w:rFonts w:eastAsiaTheme="minorEastAsia"/>
          <w:i/>
          <w:lang w:val="en-US" w:eastAsia="zh-CN"/>
        </w:rPr>
      </w:pPr>
      <w:r w:rsidRPr="008439B0">
        <w:rPr>
          <w:rFonts w:eastAsiaTheme="minorEastAsia" w:hint="eastAsia"/>
          <w:i/>
          <w:lang w:val="en-US" w:eastAsia="zh-CN"/>
        </w:rPr>
        <w:t xml:space="preserve">Agreements: </w:t>
      </w:r>
    </w:p>
    <w:p w14:paraId="183379FB" w14:textId="228E8ECA" w:rsidR="001408C5" w:rsidRPr="00E36C64" w:rsidRDefault="00E36C64" w:rsidP="00E36C64">
      <w:pPr>
        <w:pStyle w:val="afc"/>
        <w:numPr>
          <w:ilvl w:val="0"/>
          <w:numId w:val="5"/>
        </w:numPr>
        <w:overflowPunct/>
        <w:autoSpaceDE/>
        <w:autoSpaceDN/>
        <w:adjustRightInd/>
        <w:spacing w:after="120" w:line="240" w:lineRule="auto"/>
        <w:ind w:firstLineChars="0"/>
        <w:textAlignment w:val="auto"/>
        <w:rPr>
          <w:rFonts w:eastAsiaTheme="minorEastAsia"/>
          <w:lang w:val="en-US" w:eastAsia="zh-CN"/>
        </w:rPr>
      </w:pPr>
      <w:r w:rsidRPr="00E36C64">
        <w:rPr>
          <w:rFonts w:eastAsiaTheme="minorEastAsia"/>
          <w:lang w:val="en-US" w:eastAsia="zh-CN"/>
        </w:rPr>
        <w:t>RAN4 not to discuss prioritization between SRS transmission for positioning and other UL signals/channels (which is RAN1 scope).</w:t>
      </w:r>
    </w:p>
    <w:p w14:paraId="0DAD4FD5" w14:textId="001D0594" w:rsidR="004213D8" w:rsidRPr="00CD3F92" w:rsidRDefault="00E418DD" w:rsidP="00CD3F92">
      <w:pPr>
        <w:pStyle w:val="3"/>
        <w:rPr>
          <w:sz w:val="24"/>
          <w:szCs w:val="16"/>
          <w:lang w:val="en-US"/>
        </w:rPr>
      </w:pPr>
      <w:r w:rsidRPr="006135DF">
        <w:t xml:space="preserve">Sub-topic 2-4 </w:t>
      </w:r>
      <w:r w:rsidR="006135DF" w:rsidRPr="00634760">
        <w:t>Measurement period requirements for positioning measurement in RRC_INACTIVE state</w:t>
      </w:r>
    </w:p>
    <w:p w14:paraId="415DC10E" w14:textId="77777777" w:rsidR="002C5ED7" w:rsidRPr="002C5ED7" w:rsidRDefault="002C5ED7" w:rsidP="002C5ED7">
      <w:pPr>
        <w:pStyle w:val="4"/>
        <w:rPr>
          <w:lang w:val="en-US"/>
        </w:rPr>
      </w:pPr>
      <w:r>
        <w:rPr>
          <w:lang w:val="en-US"/>
        </w:rPr>
        <w:t xml:space="preserve">Issue 2-4-1 </w:t>
      </w:r>
      <w:proofErr w:type="gramStart"/>
      <w:r>
        <w:rPr>
          <w:lang w:val="en-US"/>
        </w:rPr>
        <w:t>Whether</w:t>
      </w:r>
      <w:proofErr w:type="gramEnd"/>
      <w:r>
        <w:rPr>
          <w:lang w:val="en-US"/>
        </w:rPr>
        <w:t xml:space="preserve"> to support the reduced number of samples in RRC_INACTIVE state</w:t>
      </w:r>
    </w:p>
    <w:p w14:paraId="0194298A" w14:textId="77777777" w:rsidR="002C5ED7" w:rsidRPr="00E36C64" w:rsidRDefault="002C5ED7" w:rsidP="002C5ED7">
      <w:pPr>
        <w:rPr>
          <w:rFonts w:eastAsiaTheme="minorEastAsia"/>
          <w:i/>
          <w:lang w:val="en-US" w:eastAsia="zh-CN"/>
        </w:rPr>
      </w:pPr>
      <w:r w:rsidRPr="008439B0">
        <w:rPr>
          <w:rFonts w:eastAsiaTheme="minorEastAsia" w:hint="eastAsia"/>
          <w:i/>
          <w:lang w:val="en-US" w:eastAsia="zh-CN"/>
        </w:rPr>
        <w:t xml:space="preserve">Agreements: </w:t>
      </w:r>
    </w:p>
    <w:p w14:paraId="1A07954F" w14:textId="77777777" w:rsidR="002C5ED7" w:rsidRPr="00C13B09" w:rsidRDefault="002C5ED7" w:rsidP="002C5ED7">
      <w:pPr>
        <w:pStyle w:val="afc"/>
        <w:numPr>
          <w:ilvl w:val="0"/>
          <w:numId w:val="5"/>
        </w:numPr>
        <w:overflowPunct/>
        <w:autoSpaceDE/>
        <w:autoSpaceDN/>
        <w:adjustRightInd/>
        <w:spacing w:after="120" w:line="240" w:lineRule="auto"/>
        <w:ind w:firstLineChars="0"/>
        <w:textAlignment w:val="auto"/>
        <w:rPr>
          <w:rFonts w:eastAsia="宋体"/>
          <w:szCs w:val="24"/>
          <w:lang w:eastAsia="zh-CN"/>
        </w:rPr>
      </w:pPr>
      <w:r w:rsidRPr="00C13B09">
        <w:rPr>
          <w:rFonts w:eastAsia="宋体" w:hint="eastAsia"/>
          <w:szCs w:val="24"/>
          <w:lang w:eastAsia="zh-CN"/>
        </w:rPr>
        <w:t>S</w:t>
      </w:r>
      <w:r w:rsidRPr="00C13B09">
        <w:rPr>
          <w:rFonts w:eastAsia="宋体"/>
          <w:szCs w:val="24"/>
          <w:lang w:eastAsia="zh-CN"/>
        </w:rPr>
        <w:t xml:space="preserve">upport </w:t>
      </w:r>
      <w:r w:rsidRPr="00C13B09">
        <w:rPr>
          <w:rFonts w:eastAsia="宋体" w:hint="eastAsia"/>
          <w:szCs w:val="24"/>
          <w:lang w:eastAsia="zh-CN"/>
        </w:rPr>
        <w:t xml:space="preserve">of </w:t>
      </w:r>
      <w:r w:rsidRPr="00C13B09">
        <w:rPr>
          <w:rFonts w:eastAsia="宋体"/>
          <w:szCs w:val="24"/>
          <w:lang w:eastAsia="zh-CN"/>
        </w:rPr>
        <w:t>the reduced number of samples in RRC_INACTIVE state</w:t>
      </w:r>
      <w:r w:rsidRPr="00C13B09">
        <w:rPr>
          <w:rFonts w:eastAsia="宋体" w:hint="eastAsia"/>
          <w:szCs w:val="24"/>
          <w:lang w:eastAsia="zh-CN"/>
        </w:rPr>
        <w:t xml:space="preserve"> is UE capability</w:t>
      </w:r>
    </w:p>
    <w:p w14:paraId="2FF7AD80" w14:textId="77777777" w:rsidR="002C5ED7" w:rsidRPr="00C13B09" w:rsidRDefault="002C5ED7" w:rsidP="002C5ED7">
      <w:pPr>
        <w:pStyle w:val="afc"/>
        <w:numPr>
          <w:ilvl w:val="1"/>
          <w:numId w:val="5"/>
        </w:numPr>
        <w:overflowPunct/>
        <w:autoSpaceDE/>
        <w:autoSpaceDN/>
        <w:adjustRightInd/>
        <w:spacing w:after="120" w:line="240" w:lineRule="auto"/>
        <w:ind w:firstLineChars="0"/>
        <w:textAlignment w:val="auto"/>
        <w:rPr>
          <w:rFonts w:eastAsia="宋体"/>
          <w:szCs w:val="24"/>
          <w:lang w:eastAsia="zh-CN"/>
        </w:rPr>
      </w:pPr>
      <w:r w:rsidRPr="00C13B09">
        <w:rPr>
          <w:rFonts w:eastAsia="宋体"/>
          <w:szCs w:val="24"/>
          <w:lang w:eastAsia="zh-CN"/>
        </w:rPr>
        <w:t>T</w:t>
      </w:r>
      <w:r w:rsidRPr="00C13B09">
        <w:rPr>
          <w:rFonts w:eastAsia="宋体" w:hint="eastAsia"/>
          <w:szCs w:val="24"/>
          <w:lang w:eastAsia="zh-CN"/>
        </w:rPr>
        <w:t xml:space="preserve">he UE capability is under discussion in RAN1, and wait for RAN1 agreement. </w:t>
      </w:r>
    </w:p>
    <w:p w14:paraId="4BC7CB03" w14:textId="77777777" w:rsidR="002C5ED7" w:rsidRPr="00C13B09" w:rsidRDefault="002C5ED7" w:rsidP="002C5ED7">
      <w:pPr>
        <w:pStyle w:val="afc"/>
        <w:numPr>
          <w:ilvl w:val="0"/>
          <w:numId w:val="5"/>
        </w:numPr>
        <w:overflowPunct/>
        <w:autoSpaceDE/>
        <w:autoSpaceDN/>
        <w:adjustRightInd/>
        <w:spacing w:after="120" w:line="240" w:lineRule="auto"/>
        <w:ind w:firstLineChars="0"/>
        <w:textAlignment w:val="auto"/>
        <w:rPr>
          <w:rFonts w:eastAsia="宋体"/>
          <w:szCs w:val="24"/>
          <w:lang w:eastAsia="zh-CN"/>
        </w:rPr>
      </w:pPr>
      <w:r w:rsidRPr="00C13B09">
        <w:rPr>
          <w:rFonts w:eastAsiaTheme="minorEastAsia"/>
          <w:lang w:val="en-US" w:eastAsia="zh-CN"/>
        </w:rPr>
        <w:lastRenderedPageBreak/>
        <w:t xml:space="preserve">PRS measurement requirements with reduced number of samples </w:t>
      </w:r>
      <w:r w:rsidRPr="00C13B09">
        <w:rPr>
          <w:rFonts w:eastAsiaTheme="minorEastAsia" w:hint="eastAsia"/>
          <w:lang w:val="en-US" w:eastAsia="zh-CN"/>
        </w:rPr>
        <w:t xml:space="preserve">in RRC_INACTIVE state </w:t>
      </w:r>
      <w:r w:rsidRPr="00C13B09">
        <w:rPr>
          <w:rFonts w:eastAsiaTheme="minorEastAsia"/>
          <w:lang w:val="en-US" w:eastAsia="zh-CN"/>
        </w:rPr>
        <w:t>are applicable only for UE which supports PRS measurements with reduced number of samples</w:t>
      </w:r>
      <w:r w:rsidRPr="00C13B09">
        <w:rPr>
          <w:rFonts w:eastAsiaTheme="minorEastAsia" w:hint="eastAsia"/>
          <w:lang w:val="en-US" w:eastAsia="zh-CN"/>
        </w:rPr>
        <w:t>.</w:t>
      </w:r>
    </w:p>
    <w:p w14:paraId="4AC3FED1" w14:textId="77777777" w:rsidR="002C5ED7" w:rsidRPr="00C13B09" w:rsidRDefault="002C5ED7" w:rsidP="002C5ED7">
      <w:pPr>
        <w:pStyle w:val="afc"/>
        <w:numPr>
          <w:ilvl w:val="0"/>
          <w:numId w:val="5"/>
        </w:numPr>
        <w:overflowPunct/>
        <w:autoSpaceDE/>
        <w:autoSpaceDN/>
        <w:adjustRightInd/>
        <w:spacing w:after="120" w:line="240" w:lineRule="auto"/>
        <w:ind w:firstLineChars="0"/>
        <w:textAlignment w:val="auto"/>
        <w:rPr>
          <w:rFonts w:eastAsia="宋体"/>
          <w:szCs w:val="24"/>
          <w:lang w:eastAsia="zh-CN"/>
        </w:rPr>
      </w:pPr>
      <w:r w:rsidRPr="00C13B09">
        <w:rPr>
          <w:rFonts w:eastAsia="宋体"/>
          <w:szCs w:val="24"/>
          <w:lang w:eastAsia="zh-CN"/>
        </w:rPr>
        <w:t xml:space="preserve">The requirements with reduced sample number are applicable when </w:t>
      </w:r>
      <w:r w:rsidRPr="00C13B09">
        <w:rPr>
          <w:rFonts w:eastAsia="宋体" w:hint="eastAsia"/>
          <w:szCs w:val="24"/>
          <w:lang w:eastAsia="zh-CN"/>
        </w:rPr>
        <w:t xml:space="preserve">UE </w:t>
      </w:r>
      <w:r w:rsidRPr="00C13B09">
        <w:rPr>
          <w:rFonts w:eastAsia="宋体"/>
          <w:szCs w:val="24"/>
          <w:lang w:eastAsia="zh-CN"/>
        </w:rPr>
        <w:t>is requested by LMF to perform measurement with reduced sample number</w:t>
      </w:r>
      <w:r w:rsidRPr="00C13B09">
        <w:rPr>
          <w:rFonts w:eastAsia="宋体" w:hint="eastAsia"/>
          <w:szCs w:val="24"/>
          <w:lang w:eastAsia="zh-CN"/>
        </w:rPr>
        <w:t>.</w:t>
      </w:r>
    </w:p>
    <w:p w14:paraId="243FDF14" w14:textId="764D60DF" w:rsidR="002C5ED7" w:rsidRPr="00C13B09" w:rsidRDefault="002C5ED7" w:rsidP="002C5ED7">
      <w:pPr>
        <w:pStyle w:val="afc"/>
        <w:numPr>
          <w:ilvl w:val="0"/>
          <w:numId w:val="5"/>
        </w:numPr>
        <w:overflowPunct/>
        <w:autoSpaceDE/>
        <w:autoSpaceDN/>
        <w:adjustRightInd/>
        <w:spacing w:after="120" w:line="240" w:lineRule="auto"/>
        <w:ind w:firstLineChars="0"/>
        <w:textAlignment w:val="auto"/>
        <w:rPr>
          <w:rFonts w:eastAsia="宋体"/>
          <w:szCs w:val="24"/>
          <w:lang w:eastAsia="zh-CN"/>
        </w:rPr>
      </w:pPr>
      <w:r w:rsidRPr="00C13B09">
        <w:rPr>
          <w:rFonts w:eastAsia="宋体" w:hint="eastAsia"/>
          <w:szCs w:val="24"/>
          <w:lang w:eastAsia="zh-CN"/>
        </w:rPr>
        <w:t>FFS</w:t>
      </w:r>
      <w:r w:rsidR="000B2B76">
        <w:rPr>
          <w:rFonts w:eastAsia="宋体" w:hint="eastAsia"/>
          <w:szCs w:val="24"/>
          <w:lang w:eastAsia="zh-CN"/>
        </w:rPr>
        <w:t>:</w:t>
      </w:r>
      <w:r w:rsidRPr="00C13B09">
        <w:rPr>
          <w:rFonts w:eastAsia="宋体" w:hint="eastAsia"/>
          <w:szCs w:val="24"/>
          <w:lang w:eastAsia="zh-CN"/>
        </w:rPr>
        <w:t xml:space="preserve"> </w:t>
      </w:r>
      <w:r w:rsidRPr="00C13B09">
        <w:rPr>
          <w:rFonts w:eastAsia="宋体"/>
          <w:szCs w:val="24"/>
          <w:lang w:eastAsia="zh-CN"/>
        </w:rPr>
        <w:t>PRS measurement requirements with reduced number of samples in RRC_INACTIVE are defined under the same side conditions as agreed for RRC CONNECTED state.</w:t>
      </w:r>
    </w:p>
    <w:p w14:paraId="5ECB31CB" w14:textId="153E9B43" w:rsidR="00900087" w:rsidRPr="00900087" w:rsidRDefault="00900087" w:rsidP="00900087">
      <w:pPr>
        <w:pStyle w:val="4"/>
        <w:rPr>
          <w:lang w:val="en-US"/>
        </w:rPr>
      </w:pPr>
      <w:r>
        <w:rPr>
          <w:lang w:val="en-US"/>
        </w:rPr>
        <w:t>Issue 2-4-</w:t>
      </w:r>
      <w:r>
        <w:rPr>
          <w:rFonts w:hint="eastAsia"/>
          <w:lang w:val="en-US"/>
        </w:rPr>
        <w:t>2</w:t>
      </w:r>
      <w:r>
        <w:rPr>
          <w:lang w:val="en-US"/>
        </w:rPr>
        <w:t xml:space="preserve"> </w:t>
      </w:r>
      <w:proofErr w:type="spellStart"/>
      <w:r>
        <w:rPr>
          <w:lang w:val="en-US"/>
        </w:rPr>
        <w:t>T</w:t>
      </w:r>
      <w:r w:rsidRPr="00900087">
        <w:rPr>
          <w:vertAlign w:val="subscript"/>
          <w:lang w:val="en-US"/>
        </w:rPr>
        <w:t>available_PRS</w:t>
      </w:r>
      <w:proofErr w:type="gramStart"/>
      <w:r w:rsidRPr="00900087">
        <w:rPr>
          <w:vertAlign w:val="subscript"/>
          <w:lang w:val="en-US"/>
        </w:rPr>
        <w:t>,i</w:t>
      </w:r>
      <w:proofErr w:type="spellEnd"/>
      <w:proofErr w:type="gramEnd"/>
      <w:r>
        <w:rPr>
          <w:lang w:val="en-US"/>
        </w:rPr>
        <w:t xml:space="preserve"> calculation for PRS measurement requirements in RRC_INACTIVE state</w:t>
      </w:r>
    </w:p>
    <w:p w14:paraId="1D33D4C3" w14:textId="77777777" w:rsidR="003B014F" w:rsidRDefault="003B014F" w:rsidP="003B014F">
      <w:pPr>
        <w:rPr>
          <w:rFonts w:eastAsiaTheme="minorEastAsia"/>
          <w:i/>
          <w:lang w:val="en-US" w:eastAsia="zh-CN"/>
        </w:rPr>
      </w:pPr>
      <w:r w:rsidRPr="008439B0">
        <w:rPr>
          <w:rFonts w:eastAsiaTheme="minorEastAsia" w:hint="eastAsia"/>
          <w:i/>
          <w:lang w:val="en-US" w:eastAsia="zh-CN"/>
        </w:rPr>
        <w:t xml:space="preserve">Agreements: </w:t>
      </w:r>
    </w:p>
    <w:p w14:paraId="7E513F81" w14:textId="64DE8E04" w:rsidR="00AE3D3B" w:rsidRPr="00A21503" w:rsidRDefault="00AE3D3B" w:rsidP="003B014F">
      <w:pPr>
        <w:pStyle w:val="afc"/>
        <w:numPr>
          <w:ilvl w:val="0"/>
          <w:numId w:val="5"/>
        </w:numPr>
        <w:overflowPunct/>
        <w:autoSpaceDE/>
        <w:autoSpaceDN/>
        <w:adjustRightInd/>
        <w:spacing w:after="120" w:line="240" w:lineRule="auto"/>
        <w:ind w:firstLineChars="0"/>
        <w:textAlignment w:val="auto"/>
        <w:rPr>
          <w:rFonts w:eastAsia="宋体"/>
          <w:lang w:eastAsia="zh-CN"/>
        </w:rPr>
      </w:pPr>
      <w:proofErr w:type="spellStart"/>
      <w:r w:rsidRPr="00A21503">
        <w:rPr>
          <w:lang w:val="en-US" w:eastAsia="zh-CN"/>
        </w:rPr>
        <w:t>T</w:t>
      </w:r>
      <w:r w:rsidRPr="00A21503">
        <w:rPr>
          <w:vertAlign w:val="subscript"/>
          <w:lang w:val="en-US" w:eastAsia="zh-CN"/>
        </w:rPr>
        <w:t>available_PRS</w:t>
      </w:r>
      <w:proofErr w:type="gramStart"/>
      <w:r w:rsidRPr="00A21503">
        <w:rPr>
          <w:vertAlign w:val="subscript"/>
          <w:lang w:val="en-US" w:eastAsia="zh-CN"/>
        </w:rPr>
        <w:t>,i</w:t>
      </w:r>
      <w:proofErr w:type="spellEnd"/>
      <w:proofErr w:type="gramEnd"/>
      <w:r w:rsidRPr="00A21503">
        <w:rPr>
          <w:rFonts w:eastAsia="宋体"/>
          <w:lang w:eastAsia="zh-CN"/>
        </w:rPr>
        <w:t xml:space="preserve"> </w:t>
      </w:r>
      <w:r w:rsidRPr="00A21503">
        <w:rPr>
          <w:rFonts w:eastAsia="宋体" w:hint="eastAsia"/>
          <w:lang w:eastAsia="zh-CN"/>
        </w:rPr>
        <w:t>is</w:t>
      </w:r>
      <w:r w:rsidRPr="00A21503">
        <w:rPr>
          <w:rFonts w:eastAsia="宋体"/>
          <w:lang w:eastAsia="zh-CN"/>
        </w:rPr>
        <w:t xml:space="preserve"> the </w:t>
      </w:r>
      <w:r w:rsidRPr="00A21503">
        <w:rPr>
          <w:rFonts w:eastAsia="宋体" w:hint="eastAsia"/>
          <w:lang w:eastAsia="zh-CN"/>
        </w:rPr>
        <w:t xml:space="preserve">least </w:t>
      </w:r>
      <w:r w:rsidRPr="00A21503">
        <w:rPr>
          <w:rFonts w:eastAsia="宋体"/>
          <w:lang w:eastAsia="zh-CN"/>
        </w:rPr>
        <w:t>common multiple between T</w:t>
      </w:r>
      <w:r w:rsidRPr="00A21503">
        <w:rPr>
          <w:rFonts w:eastAsia="宋体"/>
          <w:vertAlign w:val="subscript"/>
          <w:lang w:eastAsia="zh-CN"/>
        </w:rPr>
        <w:t>PRS</w:t>
      </w:r>
      <w:r w:rsidRPr="00A21503">
        <w:rPr>
          <w:rFonts w:eastAsia="宋体"/>
          <w:lang w:eastAsia="zh-CN"/>
        </w:rPr>
        <w:t xml:space="preserve"> and DRX cycle</w:t>
      </w:r>
      <w:r w:rsidRPr="00A21503">
        <w:rPr>
          <w:rFonts w:eastAsiaTheme="minorEastAsia" w:hint="eastAsia"/>
          <w:lang w:val="en-US" w:eastAsia="zh-CN"/>
        </w:rPr>
        <w:t>.</w:t>
      </w:r>
    </w:p>
    <w:p w14:paraId="347118CB" w14:textId="6141CF6B" w:rsidR="00661E74" w:rsidRPr="00661E74" w:rsidRDefault="00661E74" w:rsidP="00661E74">
      <w:pPr>
        <w:pStyle w:val="4"/>
        <w:rPr>
          <w:lang w:val="en-US"/>
        </w:rPr>
      </w:pPr>
      <w:r>
        <w:rPr>
          <w:lang w:val="en-US"/>
        </w:rPr>
        <w:t>Issue 2-4-</w:t>
      </w:r>
      <w:r>
        <w:rPr>
          <w:rFonts w:hint="eastAsia"/>
          <w:lang w:val="en-US"/>
        </w:rPr>
        <w:t>3</w:t>
      </w:r>
      <w:r>
        <w:rPr>
          <w:lang w:val="en-US"/>
        </w:rPr>
        <w:t xml:space="preserve"> </w:t>
      </w:r>
      <w:proofErr w:type="spellStart"/>
      <w:r>
        <w:rPr>
          <w:lang w:val="en-US"/>
        </w:rPr>
        <w:t>T</w:t>
      </w:r>
      <w:r w:rsidRPr="00CD2F8A">
        <w:rPr>
          <w:vertAlign w:val="subscript"/>
          <w:lang w:val="en-US"/>
        </w:rPr>
        <w:t>effct</w:t>
      </w:r>
      <w:proofErr w:type="gramStart"/>
      <w:r w:rsidRPr="00CD2F8A">
        <w:rPr>
          <w:vertAlign w:val="subscript"/>
          <w:lang w:val="en-US"/>
        </w:rPr>
        <w:t>,i</w:t>
      </w:r>
      <w:proofErr w:type="spellEnd"/>
      <w:proofErr w:type="gramEnd"/>
      <w:r>
        <w:rPr>
          <w:lang w:val="en-US"/>
        </w:rPr>
        <w:t xml:space="preserve"> calculation for PRS measurement requirements in RRC_INACTIVE state</w:t>
      </w:r>
    </w:p>
    <w:p w14:paraId="457EA4E9" w14:textId="77777777" w:rsidR="00F608DD" w:rsidRPr="008439B0" w:rsidRDefault="00F608DD" w:rsidP="00F608DD">
      <w:pPr>
        <w:rPr>
          <w:rFonts w:eastAsiaTheme="minorEastAsia"/>
          <w:i/>
          <w:lang w:val="en-US" w:eastAsia="zh-CN"/>
        </w:rPr>
      </w:pPr>
      <w:r w:rsidRPr="008439B0">
        <w:rPr>
          <w:rFonts w:eastAsiaTheme="minorEastAsia" w:hint="eastAsia"/>
          <w:i/>
          <w:lang w:val="en-US" w:eastAsia="zh-CN"/>
        </w:rPr>
        <w:t xml:space="preserve">Agreements: </w:t>
      </w:r>
    </w:p>
    <w:p w14:paraId="0FA6BC16" w14:textId="1EDBDF5D" w:rsidR="00AA4A84" w:rsidRPr="00AA4A84" w:rsidRDefault="00AA4A84" w:rsidP="00AA4A84">
      <w:pPr>
        <w:pStyle w:val="afc"/>
        <w:numPr>
          <w:ilvl w:val="1"/>
          <w:numId w:val="13"/>
        </w:numPr>
        <w:spacing w:line="240" w:lineRule="auto"/>
        <w:ind w:left="840" w:firstLineChars="0"/>
        <w:rPr>
          <w:rFonts w:eastAsiaTheme="minorEastAsia"/>
          <w:lang w:val="en-US" w:eastAsia="zh-CN"/>
        </w:rPr>
      </w:pPr>
      <w:r w:rsidRPr="00AA4A84">
        <w:rPr>
          <w:rFonts w:eastAsiaTheme="minorEastAsia" w:hint="eastAsia"/>
          <w:lang w:val="en-US" w:eastAsia="zh-CN"/>
        </w:rPr>
        <w:t xml:space="preserve">The same approach as R16 can be used. </w:t>
      </w:r>
    </w:p>
    <w:p w14:paraId="41F9168B" w14:textId="069C7009" w:rsidR="0079478B" w:rsidRPr="0079478B" w:rsidRDefault="0079478B" w:rsidP="00AB2030">
      <w:pPr>
        <w:pStyle w:val="4"/>
        <w:rPr>
          <w:lang w:val="en-US"/>
        </w:rPr>
      </w:pPr>
      <w:r>
        <w:rPr>
          <w:lang w:val="en-US"/>
        </w:rPr>
        <w:t>Issue 2-4-</w:t>
      </w:r>
      <w:r>
        <w:rPr>
          <w:rFonts w:hint="eastAsia"/>
          <w:lang w:val="en-US"/>
        </w:rPr>
        <w:t>4</w:t>
      </w:r>
      <w:r>
        <w:rPr>
          <w:lang w:val="en-US"/>
        </w:rPr>
        <w:t xml:space="preserve"> How to define </w:t>
      </w:r>
      <w:r>
        <w:rPr>
          <w:rFonts w:hint="eastAsia"/>
          <w:lang w:val="en-US"/>
        </w:rPr>
        <w:t>carrier specific scaling factor (</w:t>
      </w:r>
      <w:proofErr w:type="spellStart"/>
      <w:r>
        <w:rPr>
          <w:rFonts w:hint="eastAsia"/>
          <w:lang w:val="en-US"/>
        </w:rPr>
        <w:t>K</w:t>
      </w:r>
      <w:r w:rsidRPr="0079478B">
        <w:rPr>
          <w:rFonts w:hint="eastAsia"/>
          <w:vertAlign w:val="subscript"/>
          <w:lang w:val="en-US"/>
        </w:rPr>
        <w:t>carrier_PRS</w:t>
      </w:r>
      <w:proofErr w:type="spellEnd"/>
      <w:r>
        <w:rPr>
          <w:rFonts w:hint="eastAsia"/>
          <w:lang w:val="en-US"/>
        </w:rPr>
        <w:t>)</w:t>
      </w:r>
      <w:r>
        <w:rPr>
          <w:lang w:val="en-US"/>
        </w:rPr>
        <w:t xml:space="preserve"> for PRS measurement requirements in RRC_INACTIVE state</w:t>
      </w:r>
    </w:p>
    <w:p w14:paraId="31368F50" w14:textId="77777777" w:rsidR="00F608DD" w:rsidRDefault="00F608DD" w:rsidP="00F608DD">
      <w:pPr>
        <w:rPr>
          <w:rFonts w:eastAsiaTheme="minorEastAsia"/>
          <w:i/>
          <w:lang w:val="en-US" w:eastAsia="zh-CN"/>
        </w:rPr>
      </w:pPr>
      <w:r w:rsidRPr="008439B0">
        <w:rPr>
          <w:rFonts w:eastAsiaTheme="minorEastAsia" w:hint="eastAsia"/>
          <w:i/>
          <w:lang w:val="en-US" w:eastAsia="zh-CN"/>
        </w:rPr>
        <w:t xml:space="preserve">Agreements: </w:t>
      </w:r>
    </w:p>
    <w:p w14:paraId="2C9650C0" w14:textId="77777777" w:rsidR="0091087A" w:rsidRPr="00281B8F" w:rsidRDefault="0091087A" w:rsidP="0091087A">
      <w:pPr>
        <w:pStyle w:val="afc"/>
        <w:numPr>
          <w:ilvl w:val="0"/>
          <w:numId w:val="6"/>
        </w:numPr>
        <w:overflowPunct/>
        <w:autoSpaceDE/>
        <w:autoSpaceDN/>
        <w:adjustRightInd/>
        <w:spacing w:after="120" w:line="240" w:lineRule="auto"/>
        <w:ind w:firstLineChars="0"/>
        <w:textAlignment w:val="auto"/>
        <w:rPr>
          <w:iCs/>
        </w:rPr>
      </w:pPr>
      <w:r w:rsidRPr="00281B8F">
        <w:rPr>
          <w:iCs/>
        </w:rPr>
        <w:t xml:space="preserve">UE capabilities for </w:t>
      </w:r>
      <w:r w:rsidRPr="00281B8F">
        <w:t>PRS measurements in RRC_INACTIVE state</w:t>
      </w:r>
    </w:p>
    <w:p w14:paraId="1DA49631" w14:textId="77777777" w:rsidR="0091087A" w:rsidRPr="00281B8F" w:rsidRDefault="0091087A" w:rsidP="0091087A">
      <w:pPr>
        <w:pStyle w:val="afc"/>
        <w:numPr>
          <w:ilvl w:val="1"/>
          <w:numId w:val="6"/>
        </w:numPr>
        <w:overflowPunct/>
        <w:autoSpaceDE/>
        <w:autoSpaceDN/>
        <w:adjustRightInd/>
        <w:spacing w:after="120" w:line="240" w:lineRule="auto"/>
        <w:ind w:firstLineChars="0"/>
        <w:textAlignment w:val="auto"/>
        <w:rPr>
          <w:iCs/>
        </w:rPr>
      </w:pPr>
      <w:r w:rsidRPr="00281B8F">
        <w:rPr>
          <w:iCs/>
        </w:rPr>
        <w:t>Capability #1: UE not performing parallel PRS</w:t>
      </w:r>
      <w:r w:rsidRPr="00281B8F">
        <w:rPr>
          <w:rFonts w:hint="eastAsia"/>
          <w:iCs/>
        </w:rPr>
        <w:t xml:space="preserve"> measurement</w:t>
      </w:r>
      <w:r w:rsidRPr="00281B8F">
        <w:rPr>
          <w:iCs/>
        </w:rPr>
        <w:t xml:space="preserve">s (note: this is the default capability for UE supporting </w:t>
      </w:r>
      <w:r w:rsidRPr="00281B8F">
        <w:t>PRS measurements in RRC_INACTIVE state)</w:t>
      </w:r>
    </w:p>
    <w:p w14:paraId="4E22915E" w14:textId="77777777" w:rsidR="0091087A" w:rsidRPr="00281B8F" w:rsidRDefault="0091087A" w:rsidP="0091087A">
      <w:pPr>
        <w:pStyle w:val="afc"/>
        <w:numPr>
          <w:ilvl w:val="1"/>
          <w:numId w:val="6"/>
        </w:numPr>
        <w:overflowPunct/>
        <w:autoSpaceDE/>
        <w:autoSpaceDN/>
        <w:adjustRightInd/>
        <w:spacing w:after="120" w:line="240" w:lineRule="auto"/>
        <w:ind w:firstLineChars="0"/>
        <w:textAlignment w:val="auto"/>
        <w:rPr>
          <w:iCs/>
        </w:rPr>
      </w:pPr>
      <w:r w:rsidRPr="00281B8F">
        <w:rPr>
          <w:iCs/>
        </w:rPr>
        <w:t xml:space="preserve">Capability #2: </w:t>
      </w:r>
      <w:r w:rsidRPr="00281B8F">
        <w:rPr>
          <w:rFonts w:hint="eastAsia"/>
          <w:iCs/>
        </w:rPr>
        <w:t xml:space="preserve">UE </w:t>
      </w:r>
      <w:r w:rsidRPr="00281B8F">
        <w:rPr>
          <w:iCs/>
        </w:rPr>
        <w:t>performing parallel PRS</w:t>
      </w:r>
      <w:r w:rsidRPr="00281B8F">
        <w:rPr>
          <w:rFonts w:hint="eastAsia"/>
          <w:iCs/>
        </w:rPr>
        <w:t xml:space="preserve"> measurement</w:t>
      </w:r>
      <w:r w:rsidRPr="00281B8F">
        <w:rPr>
          <w:iCs/>
        </w:rPr>
        <w:t>s</w:t>
      </w:r>
    </w:p>
    <w:p w14:paraId="1F2FAC80" w14:textId="77777777" w:rsidR="0091087A" w:rsidRPr="00281B8F" w:rsidRDefault="0091087A" w:rsidP="0091087A">
      <w:pPr>
        <w:pStyle w:val="afc"/>
        <w:numPr>
          <w:ilvl w:val="0"/>
          <w:numId w:val="6"/>
        </w:numPr>
        <w:overflowPunct/>
        <w:autoSpaceDE/>
        <w:autoSpaceDN/>
        <w:adjustRightInd/>
        <w:spacing w:after="120" w:line="240" w:lineRule="auto"/>
        <w:ind w:firstLineChars="0"/>
        <w:textAlignment w:val="auto"/>
        <w:rPr>
          <w:iCs/>
        </w:rPr>
      </w:pPr>
      <w:r w:rsidRPr="00281B8F">
        <w:rPr>
          <w:iCs/>
        </w:rPr>
        <w:t>F</w:t>
      </w:r>
      <w:r w:rsidRPr="00281B8F">
        <w:rPr>
          <w:rFonts w:hint="eastAsia"/>
          <w:iCs/>
        </w:rPr>
        <w:t xml:space="preserve">or </w:t>
      </w:r>
      <w:r w:rsidRPr="00281B8F">
        <w:rPr>
          <w:iCs/>
        </w:rPr>
        <w:t>Capability #1 UEs</w:t>
      </w:r>
      <w:r w:rsidRPr="00281B8F">
        <w:rPr>
          <w:rFonts w:hint="eastAsia"/>
          <w:iCs/>
        </w:rPr>
        <w:t xml:space="preserve">: </w:t>
      </w:r>
    </w:p>
    <w:p w14:paraId="02F96CD1" w14:textId="77777777" w:rsidR="0091087A" w:rsidRPr="00281B8F" w:rsidRDefault="0091087A" w:rsidP="0091087A">
      <w:pPr>
        <w:pStyle w:val="afc"/>
        <w:numPr>
          <w:ilvl w:val="1"/>
          <w:numId w:val="6"/>
        </w:numPr>
        <w:overflowPunct/>
        <w:autoSpaceDE/>
        <w:autoSpaceDN/>
        <w:adjustRightInd/>
        <w:spacing w:after="120" w:line="240" w:lineRule="auto"/>
        <w:ind w:firstLineChars="0"/>
        <w:textAlignment w:val="auto"/>
        <w:rPr>
          <w:iCs/>
        </w:rPr>
      </w:pPr>
      <w:r w:rsidRPr="00281B8F">
        <w:rPr>
          <w:iCs/>
        </w:rPr>
        <w:t>U</w:t>
      </w:r>
      <w:r w:rsidRPr="00281B8F">
        <w:rPr>
          <w:rFonts w:hint="eastAsia"/>
          <w:iCs/>
        </w:rPr>
        <w:t xml:space="preserve">pdate the definition of </w:t>
      </w:r>
      <w:proofErr w:type="spellStart"/>
      <w:r w:rsidRPr="00281B8F">
        <w:rPr>
          <w:rFonts w:eastAsiaTheme="minorEastAsia"/>
          <w:iCs/>
          <w:szCs w:val="21"/>
        </w:rPr>
        <w:t>K</w:t>
      </w:r>
      <w:r w:rsidRPr="00281B8F">
        <w:rPr>
          <w:rFonts w:eastAsiaTheme="minorEastAsia"/>
          <w:iCs/>
          <w:szCs w:val="21"/>
          <w:vertAlign w:val="subscript"/>
        </w:rPr>
        <w:t>carrier</w:t>
      </w:r>
      <w:proofErr w:type="spellEnd"/>
      <w:r w:rsidRPr="00281B8F">
        <w:rPr>
          <w:rFonts w:eastAsiaTheme="minorEastAsia"/>
          <w:iCs/>
          <w:szCs w:val="21"/>
        </w:rPr>
        <w:t xml:space="preserve"> </w:t>
      </w:r>
      <w:r w:rsidRPr="00281B8F">
        <w:rPr>
          <w:rFonts w:eastAsiaTheme="minorEastAsia" w:hint="eastAsia"/>
          <w:iCs/>
          <w:szCs w:val="21"/>
        </w:rPr>
        <w:t xml:space="preserve">in 4.2.2.4 </w:t>
      </w:r>
      <w:r w:rsidRPr="00281B8F">
        <w:rPr>
          <w:iCs/>
          <w:szCs w:val="21"/>
        </w:rPr>
        <w:t xml:space="preserve">and </w:t>
      </w:r>
      <w:proofErr w:type="spellStart"/>
      <w:r w:rsidRPr="00281B8F">
        <w:rPr>
          <w:rFonts w:eastAsiaTheme="minorEastAsia"/>
          <w:iCs/>
          <w:szCs w:val="21"/>
        </w:rPr>
        <w:t>N</w:t>
      </w:r>
      <w:r w:rsidRPr="00281B8F">
        <w:rPr>
          <w:rFonts w:eastAsiaTheme="minorEastAsia"/>
          <w:iCs/>
          <w:szCs w:val="21"/>
          <w:vertAlign w:val="subscript"/>
        </w:rPr>
        <w:t>layer</w:t>
      </w:r>
      <w:proofErr w:type="spellEnd"/>
      <w:r w:rsidRPr="00281B8F">
        <w:rPr>
          <w:rFonts w:eastAsiaTheme="minorEastAsia" w:hint="eastAsia"/>
          <w:iCs/>
          <w:szCs w:val="21"/>
        </w:rPr>
        <w:t xml:space="preserve"> in 4.2.2.7 by adding one positioning frequency layer. </w:t>
      </w:r>
    </w:p>
    <w:p w14:paraId="35D037E3" w14:textId="77777777" w:rsidR="0091087A" w:rsidRPr="00281B8F" w:rsidRDefault="0091087A" w:rsidP="0091087A">
      <w:pPr>
        <w:pStyle w:val="afc"/>
        <w:numPr>
          <w:ilvl w:val="1"/>
          <w:numId w:val="6"/>
        </w:numPr>
        <w:overflowPunct/>
        <w:autoSpaceDE/>
        <w:autoSpaceDN/>
        <w:adjustRightInd/>
        <w:spacing w:after="120" w:line="240" w:lineRule="auto"/>
        <w:ind w:firstLineChars="0"/>
        <w:textAlignment w:val="auto"/>
        <w:rPr>
          <w:iCs/>
        </w:rPr>
      </w:pPr>
      <w:r w:rsidRPr="00281B8F">
        <w:rPr>
          <w:iCs/>
        </w:rPr>
        <w:t xml:space="preserve">If </w:t>
      </w:r>
      <w:proofErr w:type="spellStart"/>
      <w:r w:rsidRPr="00281B8F">
        <w:rPr>
          <w:iCs/>
        </w:rPr>
        <w:t>Srxlev</w:t>
      </w:r>
      <w:proofErr w:type="spellEnd"/>
      <w:r w:rsidRPr="00281B8F">
        <w:rPr>
          <w:iCs/>
        </w:rPr>
        <w:t xml:space="preserve"> &gt; </w:t>
      </w:r>
      <w:proofErr w:type="spellStart"/>
      <w:r w:rsidRPr="00281B8F">
        <w:rPr>
          <w:iCs/>
        </w:rPr>
        <w:t>S</w:t>
      </w:r>
      <w:r w:rsidRPr="00281B8F">
        <w:rPr>
          <w:iCs/>
          <w:vertAlign w:val="subscript"/>
        </w:rPr>
        <w:t>nonIntraSearchP</w:t>
      </w:r>
      <w:proofErr w:type="spellEnd"/>
      <w:r w:rsidRPr="00281B8F">
        <w:rPr>
          <w:iCs/>
        </w:rPr>
        <w:t xml:space="preserve"> and </w:t>
      </w:r>
      <w:proofErr w:type="spellStart"/>
      <w:r w:rsidRPr="00281B8F">
        <w:rPr>
          <w:iCs/>
        </w:rPr>
        <w:t>Squal</w:t>
      </w:r>
      <w:proofErr w:type="spellEnd"/>
      <w:r w:rsidRPr="00281B8F">
        <w:rPr>
          <w:iCs/>
        </w:rPr>
        <w:t xml:space="preserve"> &gt; </w:t>
      </w:r>
      <w:proofErr w:type="spellStart"/>
      <w:r w:rsidRPr="00281B8F">
        <w:rPr>
          <w:iCs/>
        </w:rPr>
        <w:t>S</w:t>
      </w:r>
      <w:r w:rsidRPr="00281B8F">
        <w:rPr>
          <w:iCs/>
          <w:vertAlign w:val="subscript"/>
        </w:rPr>
        <w:t>nonIntraSearchQ</w:t>
      </w:r>
      <w:proofErr w:type="spellEnd"/>
      <w:r w:rsidRPr="00281B8F">
        <w:rPr>
          <w:rFonts w:eastAsiaTheme="minorEastAsia" w:hint="eastAsia"/>
          <w:iCs/>
        </w:rPr>
        <w:t xml:space="preserve">, </w:t>
      </w:r>
      <w:proofErr w:type="spellStart"/>
      <w:r w:rsidRPr="00281B8F">
        <w:rPr>
          <w:rFonts w:hint="eastAsia"/>
          <w:iCs/>
        </w:rPr>
        <w:t>K</w:t>
      </w:r>
      <w:r w:rsidRPr="00281B8F">
        <w:rPr>
          <w:rFonts w:hint="eastAsia"/>
          <w:iCs/>
          <w:vertAlign w:val="subscript"/>
        </w:rPr>
        <w:t>carrier_PRS</w:t>
      </w:r>
      <w:proofErr w:type="spellEnd"/>
      <w:r w:rsidRPr="00281B8F">
        <w:rPr>
          <w:rFonts w:eastAsiaTheme="minorEastAsia" w:hint="eastAsia"/>
          <w:iCs/>
        </w:rPr>
        <w:t xml:space="preserve"> equals to </w:t>
      </w:r>
      <w:proofErr w:type="spellStart"/>
      <w:r w:rsidRPr="00281B8F">
        <w:rPr>
          <w:rFonts w:eastAsiaTheme="minorEastAsia"/>
          <w:iCs/>
          <w:szCs w:val="21"/>
        </w:rPr>
        <w:t>N</w:t>
      </w:r>
      <w:r w:rsidRPr="00281B8F">
        <w:rPr>
          <w:rFonts w:eastAsiaTheme="minorEastAsia"/>
          <w:iCs/>
          <w:szCs w:val="21"/>
          <w:vertAlign w:val="subscript"/>
        </w:rPr>
        <w:t>layer</w:t>
      </w:r>
      <w:proofErr w:type="spellEnd"/>
      <w:r w:rsidRPr="00281B8F">
        <w:rPr>
          <w:rFonts w:eastAsiaTheme="minorEastAsia" w:hint="eastAsia"/>
          <w:iCs/>
          <w:szCs w:val="21"/>
          <w:vertAlign w:val="subscript"/>
          <w:lang w:eastAsia="zh-CN"/>
        </w:rPr>
        <w:t xml:space="preserve"> </w:t>
      </w:r>
      <w:r w:rsidRPr="00281B8F">
        <w:rPr>
          <w:rFonts w:eastAsiaTheme="minorEastAsia" w:hint="eastAsia"/>
          <w:iCs/>
          <w:szCs w:val="21"/>
          <w:lang w:eastAsia="zh-CN"/>
        </w:rPr>
        <w:t xml:space="preserve">+ 1. </w:t>
      </w:r>
    </w:p>
    <w:p w14:paraId="0FFCCE85" w14:textId="77777777" w:rsidR="0091087A" w:rsidRPr="00281B8F" w:rsidRDefault="0091087A" w:rsidP="0091087A">
      <w:pPr>
        <w:pStyle w:val="afc"/>
        <w:numPr>
          <w:ilvl w:val="1"/>
          <w:numId w:val="6"/>
        </w:numPr>
        <w:overflowPunct/>
        <w:autoSpaceDE/>
        <w:autoSpaceDN/>
        <w:adjustRightInd/>
        <w:spacing w:after="120" w:line="240" w:lineRule="auto"/>
        <w:ind w:firstLineChars="0"/>
        <w:textAlignment w:val="auto"/>
        <w:rPr>
          <w:iCs/>
        </w:rPr>
      </w:pPr>
      <w:r w:rsidRPr="00281B8F">
        <w:rPr>
          <w:iCs/>
        </w:rPr>
        <w:t xml:space="preserve">If </w:t>
      </w:r>
      <w:proofErr w:type="spellStart"/>
      <w:r w:rsidRPr="00281B8F">
        <w:rPr>
          <w:iCs/>
        </w:rPr>
        <w:t>Srxlev</w:t>
      </w:r>
      <w:proofErr w:type="spellEnd"/>
      <w:r w:rsidRPr="00281B8F">
        <w:rPr>
          <w:iCs/>
        </w:rPr>
        <w:t xml:space="preserve"> </w:t>
      </w:r>
      <w:r w:rsidRPr="00281B8F">
        <w:rPr>
          <w:rFonts w:hint="eastAsia"/>
          <w:iCs/>
        </w:rPr>
        <w:t>≤</w:t>
      </w:r>
      <w:r w:rsidRPr="00281B8F">
        <w:rPr>
          <w:iCs/>
        </w:rPr>
        <w:t xml:space="preserve"> </w:t>
      </w:r>
      <w:proofErr w:type="spellStart"/>
      <w:r w:rsidRPr="00281B8F">
        <w:rPr>
          <w:iCs/>
        </w:rPr>
        <w:t>S</w:t>
      </w:r>
      <w:r w:rsidRPr="00281B8F">
        <w:rPr>
          <w:iCs/>
          <w:vertAlign w:val="subscript"/>
        </w:rPr>
        <w:t>nonIntraSearchP</w:t>
      </w:r>
      <w:proofErr w:type="spellEnd"/>
      <w:r w:rsidRPr="00281B8F">
        <w:rPr>
          <w:iCs/>
        </w:rPr>
        <w:t xml:space="preserve"> or </w:t>
      </w:r>
      <w:proofErr w:type="spellStart"/>
      <w:r w:rsidRPr="00281B8F">
        <w:rPr>
          <w:iCs/>
        </w:rPr>
        <w:t>Squal</w:t>
      </w:r>
      <w:proofErr w:type="spellEnd"/>
      <w:r w:rsidRPr="00281B8F">
        <w:rPr>
          <w:iCs/>
        </w:rPr>
        <w:t xml:space="preserve"> </w:t>
      </w:r>
      <w:r w:rsidRPr="00281B8F">
        <w:rPr>
          <w:rFonts w:hint="eastAsia"/>
          <w:iCs/>
        </w:rPr>
        <w:t>≤</w:t>
      </w:r>
      <w:r w:rsidRPr="00281B8F">
        <w:rPr>
          <w:iCs/>
        </w:rPr>
        <w:t xml:space="preserve"> </w:t>
      </w:r>
      <w:proofErr w:type="spellStart"/>
      <w:r w:rsidRPr="00281B8F">
        <w:rPr>
          <w:iCs/>
        </w:rPr>
        <w:t>S</w:t>
      </w:r>
      <w:r w:rsidRPr="00281B8F">
        <w:rPr>
          <w:iCs/>
          <w:vertAlign w:val="subscript"/>
        </w:rPr>
        <w:t>nonIntraSearchQ</w:t>
      </w:r>
      <w:proofErr w:type="spellEnd"/>
      <w:r w:rsidRPr="00281B8F">
        <w:rPr>
          <w:rFonts w:eastAsiaTheme="minorEastAsia" w:hint="eastAsia"/>
          <w:iCs/>
        </w:rPr>
        <w:t>,</w:t>
      </w:r>
      <w:r w:rsidRPr="00281B8F">
        <w:rPr>
          <w:rFonts w:hint="eastAsia"/>
          <w:iCs/>
        </w:rPr>
        <w:t xml:space="preserve"> </w:t>
      </w:r>
      <w:proofErr w:type="spellStart"/>
      <w:r w:rsidRPr="00281B8F">
        <w:rPr>
          <w:rFonts w:hint="eastAsia"/>
          <w:iCs/>
        </w:rPr>
        <w:t>K</w:t>
      </w:r>
      <w:r w:rsidRPr="00281B8F">
        <w:rPr>
          <w:rFonts w:hint="eastAsia"/>
          <w:iCs/>
          <w:vertAlign w:val="subscript"/>
        </w:rPr>
        <w:t>carrier_PRS</w:t>
      </w:r>
      <w:proofErr w:type="spellEnd"/>
      <w:r w:rsidRPr="00281B8F">
        <w:rPr>
          <w:rFonts w:eastAsiaTheme="minorEastAsia" w:hint="eastAsia"/>
          <w:iCs/>
        </w:rPr>
        <w:t xml:space="preserve"> equals to </w:t>
      </w:r>
      <w:proofErr w:type="spellStart"/>
      <w:r w:rsidRPr="00281B8F">
        <w:rPr>
          <w:rFonts w:hint="eastAsia"/>
          <w:iCs/>
        </w:rPr>
        <w:t>K</w:t>
      </w:r>
      <w:r w:rsidRPr="00281B8F">
        <w:rPr>
          <w:rFonts w:hint="eastAsia"/>
          <w:iCs/>
          <w:vertAlign w:val="subscript"/>
        </w:rPr>
        <w:t>carrier</w:t>
      </w:r>
      <w:proofErr w:type="spellEnd"/>
      <w:r w:rsidRPr="00281B8F">
        <w:rPr>
          <w:rFonts w:eastAsiaTheme="minorEastAsia" w:hint="eastAsia"/>
          <w:iCs/>
          <w:color w:val="FF0000"/>
        </w:rPr>
        <w:t xml:space="preserve"> </w:t>
      </w:r>
      <w:r w:rsidRPr="00281B8F">
        <w:rPr>
          <w:rFonts w:eastAsiaTheme="minorEastAsia" w:hint="eastAsia"/>
          <w:iCs/>
          <w:lang w:eastAsia="zh-CN"/>
        </w:rPr>
        <w:t>+1</w:t>
      </w:r>
      <w:r w:rsidRPr="00281B8F">
        <w:rPr>
          <w:rFonts w:eastAsiaTheme="minorEastAsia" w:hint="eastAsia"/>
          <w:iCs/>
          <w:szCs w:val="21"/>
          <w:lang w:eastAsia="zh-CN"/>
        </w:rPr>
        <w:t xml:space="preserve">. </w:t>
      </w:r>
    </w:p>
    <w:p w14:paraId="708B80A2" w14:textId="77777777" w:rsidR="0091087A" w:rsidRPr="00281B8F" w:rsidRDefault="0091087A" w:rsidP="0091087A">
      <w:pPr>
        <w:pStyle w:val="afc"/>
        <w:numPr>
          <w:ilvl w:val="0"/>
          <w:numId w:val="6"/>
        </w:numPr>
        <w:overflowPunct/>
        <w:autoSpaceDE/>
        <w:autoSpaceDN/>
        <w:adjustRightInd/>
        <w:spacing w:after="120" w:line="240" w:lineRule="auto"/>
        <w:ind w:firstLineChars="0"/>
        <w:textAlignment w:val="auto"/>
        <w:rPr>
          <w:iCs/>
        </w:rPr>
      </w:pPr>
      <w:r w:rsidRPr="00281B8F">
        <w:rPr>
          <w:iCs/>
        </w:rPr>
        <w:t>F</w:t>
      </w:r>
      <w:r w:rsidRPr="00281B8F">
        <w:rPr>
          <w:rFonts w:hint="eastAsia"/>
          <w:iCs/>
        </w:rPr>
        <w:t xml:space="preserve">or </w:t>
      </w:r>
      <w:r w:rsidRPr="00281B8F">
        <w:rPr>
          <w:iCs/>
        </w:rPr>
        <w:t>Capability #2 UEs</w:t>
      </w:r>
      <w:r w:rsidRPr="00281B8F">
        <w:rPr>
          <w:rFonts w:hint="eastAsia"/>
          <w:iCs/>
        </w:rPr>
        <w:t xml:space="preserve">: </w:t>
      </w:r>
    </w:p>
    <w:p w14:paraId="32D2A929" w14:textId="77777777" w:rsidR="0091087A" w:rsidRPr="00281B8F" w:rsidRDefault="0091087A" w:rsidP="0091087A">
      <w:pPr>
        <w:pStyle w:val="afc"/>
        <w:numPr>
          <w:ilvl w:val="1"/>
          <w:numId w:val="6"/>
        </w:numPr>
        <w:overflowPunct/>
        <w:autoSpaceDE/>
        <w:autoSpaceDN/>
        <w:adjustRightInd/>
        <w:spacing w:after="120" w:line="240" w:lineRule="auto"/>
        <w:ind w:firstLineChars="0"/>
        <w:textAlignment w:val="auto"/>
        <w:rPr>
          <w:iCs/>
        </w:rPr>
      </w:pPr>
      <w:r w:rsidRPr="00281B8F">
        <w:rPr>
          <w:rFonts w:hint="eastAsia"/>
          <w:iCs/>
        </w:rPr>
        <w:t xml:space="preserve">Do not update the definition of </w:t>
      </w:r>
      <w:proofErr w:type="spellStart"/>
      <w:r w:rsidRPr="00281B8F">
        <w:rPr>
          <w:rFonts w:eastAsiaTheme="minorEastAsia"/>
          <w:iCs/>
          <w:szCs w:val="21"/>
        </w:rPr>
        <w:t>K</w:t>
      </w:r>
      <w:r w:rsidRPr="00281B8F">
        <w:rPr>
          <w:rFonts w:eastAsiaTheme="minorEastAsia"/>
          <w:iCs/>
          <w:szCs w:val="21"/>
          <w:vertAlign w:val="subscript"/>
        </w:rPr>
        <w:t>carrier</w:t>
      </w:r>
      <w:proofErr w:type="spellEnd"/>
      <w:r w:rsidRPr="00281B8F">
        <w:rPr>
          <w:rFonts w:eastAsiaTheme="minorEastAsia"/>
          <w:iCs/>
          <w:szCs w:val="21"/>
        </w:rPr>
        <w:t xml:space="preserve"> </w:t>
      </w:r>
      <w:r w:rsidRPr="00281B8F">
        <w:rPr>
          <w:rFonts w:eastAsiaTheme="minorEastAsia" w:hint="eastAsia"/>
          <w:iCs/>
          <w:szCs w:val="21"/>
        </w:rPr>
        <w:t xml:space="preserve">in 4.2.2.4 </w:t>
      </w:r>
      <w:r w:rsidRPr="00281B8F">
        <w:rPr>
          <w:iCs/>
          <w:szCs w:val="21"/>
        </w:rPr>
        <w:t xml:space="preserve">and </w:t>
      </w:r>
      <w:proofErr w:type="spellStart"/>
      <w:r w:rsidRPr="00281B8F">
        <w:rPr>
          <w:rFonts w:eastAsiaTheme="minorEastAsia"/>
          <w:iCs/>
          <w:szCs w:val="21"/>
        </w:rPr>
        <w:t>N</w:t>
      </w:r>
      <w:r w:rsidRPr="00281B8F">
        <w:rPr>
          <w:rFonts w:eastAsiaTheme="minorEastAsia"/>
          <w:iCs/>
          <w:szCs w:val="21"/>
          <w:vertAlign w:val="subscript"/>
        </w:rPr>
        <w:t>layer</w:t>
      </w:r>
      <w:proofErr w:type="spellEnd"/>
      <w:r w:rsidRPr="00281B8F">
        <w:rPr>
          <w:rFonts w:eastAsiaTheme="minorEastAsia" w:hint="eastAsia"/>
          <w:iCs/>
          <w:szCs w:val="21"/>
        </w:rPr>
        <w:t xml:space="preserve"> in 4.2.2.7. </w:t>
      </w:r>
    </w:p>
    <w:p w14:paraId="7C3076F4" w14:textId="58394F3C" w:rsidR="0091087A" w:rsidRPr="00281B8F" w:rsidRDefault="0091087A" w:rsidP="0091087A">
      <w:pPr>
        <w:pStyle w:val="afc"/>
        <w:numPr>
          <w:ilvl w:val="1"/>
          <w:numId w:val="6"/>
        </w:numPr>
        <w:overflowPunct/>
        <w:autoSpaceDE/>
        <w:autoSpaceDN/>
        <w:adjustRightInd/>
        <w:spacing w:after="120" w:line="240" w:lineRule="auto"/>
        <w:ind w:firstLineChars="0"/>
        <w:textAlignment w:val="auto"/>
        <w:rPr>
          <w:iCs/>
        </w:rPr>
      </w:pPr>
      <w:proofErr w:type="spellStart"/>
      <w:r w:rsidRPr="00281B8F">
        <w:rPr>
          <w:rFonts w:hint="eastAsia"/>
          <w:iCs/>
        </w:rPr>
        <w:t>K</w:t>
      </w:r>
      <w:r w:rsidRPr="00281B8F">
        <w:rPr>
          <w:rFonts w:hint="eastAsia"/>
          <w:iCs/>
          <w:vertAlign w:val="subscript"/>
        </w:rPr>
        <w:t>carrier_PRS</w:t>
      </w:r>
      <w:proofErr w:type="spellEnd"/>
      <w:r w:rsidRPr="00281B8F">
        <w:rPr>
          <w:rFonts w:eastAsiaTheme="minorEastAsia" w:hint="eastAsia"/>
          <w:iCs/>
        </w:rPr>
        <w:t xml:space="preserve"> equals to1. </w:t>
      </w:r>
    </w:p>
    <w:p w14:paraId="6AB26F94" w14:textId="42C236DD" w:rsidR="00C03076" w:rsidRPr="00C03076" w:rsidRDefault="00C03076" w:rsidP="00C03076">
      <w:pPr>
        <w:pStyle w:val="4"/>
        <w:rPr>
          <w:lang w:val="en-US"/>
        </w:rPr>
      </w:pPr>
      <w:r>
        <w:rPr>
          <w:lang w:val="en-US"/>
        </w:rPr>
        <w:t>Issue 2-4-</w:t>
      </w:r>
      <w:r>
        <w:rPr>
          <w:rFonts w:hint="eastAsia"/>
          <w:lang w:val="en-US"/>
        </w:rPr>
        <w:t>5</w:t>
      </w:r>
      <w:r>
        <w:rPr>
          <w:lang w:val="en-US"/>
        </w:rPr>
        <w:t xml:space="preserve"> </w:t>
      </w:r>
      <w:r>
        <w:rPr>
          <w:rFonts w:hint="eastAsia"/>
          <w:lang w:val="en-US"/>
        </w:rPr>
        <w:t>Working assumption for the PRS measurement requirements in RRC_INACTIVE state</w:t>
      </w:r>
    </w:p>
    <w:p w14:paraId="583512CE" w14:textId="77777777" w:rsidR="00895E42" w:rsidRDefault="00895E42" w:rsidP="00895E42">
      <w:pPr>
        <w:rPr>
          <w:rFonts w:eastAsiaTheme="minorEastAsia"/>
          <w:i/>
          <w:lang w:val="en-US" w:eastAsia="zh-CN"/>
        </w:rPr>
      </w:pPr>
      <w:r w:rsidRPr="008439B0">
        <w:rPr>
          <w:rFonts w:eastAsiaTheme="minorEastAsia" w:hint="eastAsia"/>
          <w:i/>
          <w:lang w:val="en-US" w:eastAsia="zh-CN"/>
        </w:rPr>
        <w:t xml:space="preserve">Agreements: </w:t>
      </w:r>
    </w:p>
    <w:p w14:paraId="1AB3D923" w14:textId="65D54611" w:rsidR="007962FE" w:rsidRPr="007512FC" w:rsidRDefault="007962FE" w:rsidP="007962FE">
      <w:pPr>
        <w:pStyle w:val="afc"/>
        <w:numPr>
          <w:ilvl w:val="0"/>
          <w:numId w:val="5"/>
        </w:numPr>
        <w:overflowPunct/>
        <w:autoSpaceDE/>
        <w:autoSpaceDN/>
        <w:adjustRightInd/>
        <w:spacing w:after="120" w:line="240" w:lineRule="auto"/>
        <w:ind w:firstLineChars="0"/>
        <w:textAlignment w:val="auto"/>
        <w:rPr>
          <w:rFonts w:eastAsiaTheme="minorEastAsia"/>
          <w:lang w:val="en-US" w:eastAsia="zh-CN"/>
        </w:rPr>
      </w:pPr>
      <w:r w:rsidRPr="007512FC">
        <w:rPr>
          <w:rFonts w:eastAsiaTheme="minorEastAsia"/>
          <w:lang w:val="en-US" w:eastAsia="zh-CN"/>
        </w:rPr>
        <w:t>Keep the existing R16 framework and the working assumption</w:t>
      </w:r>
      <w:r w:rsidR="00432FFB" w:rsidRPr="007512FC">
        <w:rPr>
          <w:rFonts w:eastAsiaTheme="minorEastAsia" w:hint="eastAsia"/>
          <w:lang w:val="en-US" w:eastAsia="zh-CN"/>
        </w:rPr>
        <w:t xml:space="preserve"> </w:t>
      </w:r>
      <w:r w:rsidRPr="007512FC">
        <w:rPr>
          <w:rFonts w:eastAsiaTheme="minorEastAsia"/>
          <w:lang w:val="en-US" w:eastAsia="zh-CN"/>
        </w:rPr>
        <w:t>is not needed.</w:t>
      </w:r>
    </w:p>
    <w:p w14:paraId="7B8F273A" w14:textId="77777777" w:rsidR="00F84A3E" w:rsidRPr="00F84A3E" w:rsidRDefault="00F84A3E" w:rsidP="00F84A3E">
      <w:pPr>
        <w:pStyle w:val="4"/>
        <w:rPr>
          <w:lang w:val="en-US"/>
        </w:rPr>
      </w:pPr>
      <w:r>
        <w:rPr>
          <w:lang w:val="en-US"/>
        </w:rPr>
        <w:t>Issue 2-4-</w:t>
      </w:r>
      <w:r>
        <w:rPr>
          <w:rFonts w:hint="eastAsia"/>
          <w:lang w:val="en-US"/>
        </w:rPr>
        <w:t>6</w:t>
      </w:r>
      <w:r>
        <w:rPr>
          <w:lang w:val="en-US"/>
        </w:rPr>
        <w:t xml:space="preserve"> </w:t>
      </w:r>
      <w:r>
        <w:rPr>
          <w:rFonts w:hint="eastAsia"/>
          <w:lang w:val="en-US"/>
        </w:rPr>
        <w:t>PRS processing procedure for the PRS measurement requirements in RRC_INACTIVE state</w:t>
      </w:r>
    </w:p>
    <w:p w14:paraId="169CF7C9" w14:textId="77777777" w:rsidR="00F84A3E" w:rsidRDefault="00F84A3E" w:rsidP="00F84A3E">
      <w:pPr>
        <w:rPr>
          <w:rFonts w:eastAsiaTheme="minorEastAsia"/>
          <w:i/>
          <w:lang w:val="en-US" w:eastAsia="zh-CN"/>
        </w:rPr>
      </w:pPr>
      <w:r w:rsidRPr="008439B0">
        <w:rPr>
          <w:rFonts w:eastAsiaTheme="minorEastAsia" w:hint="eastAsia"/>
          <w:i/>
          <w:lang w:val="en-US" w:eastAsia="zh-CN"/>
        </w:rPr>
        <w:t xml:space="preserve">Agreements: </w:t>
      </w:r>
    </w:p>
    <w:p w14:paraId="0856A875" w14:textId="79EF9B39" w:rsidR="00D540F7" w:rsidRPr="00DD30F3" w:rsidRDefault="00344E8B" w:rsidP="00B64771">
      <w:pPr>
        <w:pStyle w:val="afc"/>
        <w:numPr>
          <w:ilvl w:val="0"/>
          <w:numId w:val="5"/>
        </w:numPr>
        <w:overflowPunct/>
        <w:autoSpaceDE/>
        <w:autoSpaceDN/>
        <w:adjustRightInd/>
        <w:spacing w:after="120" w:line="240" w:lineRule="auto"/>
        <w:ind w:firstLineChars="0"/>
        <w:textAlignment w:val="auto"/>
        <w:rPr>
          <w:rFonts w:eastAsiaTheme="minorEastAsia"/>
          <w:lang w:val="en-US" w:eastAsia="zh-CN"/>
        </w:rPr>
      </w:pPr>
      <w:proofErr w:type="gramStart"/>
      <w:r>
        <w:rPr>
          <w:rFonts w:eastAsiaTheme="minorEastAsia"/>
          <w:lang w:val="en-US" w:eastAsia="zh-CN"/>
        </w:rPr>
        <w:t>Keep the existing R16 framework</w:t>
      </w:r>
      <w:proofErr w:type="gramEnd"/>
      <w:r w:rsidR="00D540F7" w:rsidRPr="00DD30F3">
        <w:rPr>
          <w:rFonts w:eastAsiaTheme="minorEastAsia"/>
          <w:lang w:val="en-US" w:eastAsia="zh-CN"/>
        </w:rPr>
        <w:t xml:space="preserve"> for PRS processing procedure</w:t>
      </w:r>
      <w:r w:rsidR="00D540F7" w:rsidRPr="00DD30F3">
        <w:rPr>
          <w:rFonts w:eastAsiaTheme="minorEastAsia" w:hint="eastAsia"/>
          <w:lang w:val="en-US" w:eastAsia="zh-CN"/>
        </w:rPr>
        <w:t xml:space="preserve">. </w:t>
      </w:r>
    </w:p>
    <w:p w14:paraId="591836AC" w14:textId="28D82FC2" w:rsidR="008F2A3B" w:rsidRPr="008439B0" w:rsidRDefault="008F2A3B" w:rsidP="008F2A3B">
      <w:pPr>
        <w:pStyle w:val="1"/>
        <w:spacing w:line="240" w:lineRule="auto"/>
      </w:pPr>
      <w:r w:rsidRPr="008439B0">
        <w:rPr>
          <w:rFonts w:hint="eastAsia"/>
          <w:lang w:eastAsia="zh-CN"/>
        </w:rPr>
        <w:t>Reference</w:t>
      </w:r>
    </w:p>
    <w:p w14:paraId="35591319" w14:textId="1F08C4DD" w:rsidR="008F2A3B" w:rsidRPr="008439B0" w:rsidRDefault="007D5F46" w:rsidP="007D5F46">
      <w:pPr>
        <w:pStyle w:val="Default"/>
        <w:numPr>
          <w:ilvl w:val="0"/>
          <w:numId w:val="11"/>
        </w:numPr>
        <w:rPr>
          <w:sz w:val="20"/>
          <w:szCs w:val="20"/>
          <w:lang w:val="sv-SE"/>
        </w:rPr>
      </w:pPr>
      <w:r w:rsidRPr="007D5F46">
        <w:rPr>
          <w:sz w:val="20"/>
          <w:szCs w:val="20"/>
          <w:lang w:val="sv-SE"/>
        </w:rPr>
        <w:t>R4-2207072</w:t>
      </w:r>
      <w:r w:rsidR="008F2A3B" w:rsidRPr="008439B0">
        <w:rPr>
          <w:rFonts w:hint="eastAsia"/>
          <w:sz w:val="20"/>
          <w:szCs w:val="20"/>
          <w:lang w:val="sv-SE"/>
        </w:rPr>
        <w:t xml:space="preserve"> </w:t>
      </w:r>
      <w:r w:rsidR="008F2A3B" w:rsidRPr="008439B0">
        <w:rPr>
          <w:sz w:val="20"/>
          <w:szCs w:val="20"/>
          <w:lang w:val="sv-SE"/>
        </w:rPr>
        <w:t xml:space="preserve">Email discussion summary for </w:t>
      </w:r>
      <w:r w:rsidR="00DD0CDB" w:rsidRPr="00DD0CDB">
        <w:rPr>
          <w:sz w:val="20"/>
          <w:szCs w:val="20"/>
          <w:lang w:val="sv-SE"/>
        </w:rPr>
        <w:t>[102-e][231] NR_pos_enh_2</w:t>
      </w:r>
      <w:r w:rsidR="008F2A3B" w:rsidRPr="008439B0">
        <w:rPr>
          <w:rFonts w:hint="eastAsia"/>
          <w:sz w:val="20"/>
          <w:szCs w:val="20"/>
          <w:lang w:val="sv-SE"/>
        </w:rPr>
        <w:t>, CATT, RAN4#10</w:t>
      </w:r>
      <w:r w:rsidR="00D62DD8">
        <w:rPr>
          <w:rFonts w:hint="eastAsia"/>
          <w:sz w:val="20"/>
          <w:szCs w:val="20"/>
          <w:lang w:val="sv-SE"/>
        </w:rPr>
        <w:t>2</w:t>
      </w:r>
      <w:r w:rsidR="002F3E5C" w:rsidRPr="008439B0">
        <w:rPr>
          <w:rFonts w:hint="eastAsia"/>
          <w:sz w:val="20"/>
          <w:szCs w:val="20"/>
          <w:lang w:val="sv-SE"/>
        </w:rPr>
        <w:t>-</w:t>
      </w:r>
      <w:r w:rsidR="008F2A3B" w:rsidRPr="008439B0">
        <w:rPr>
          <w:rFonts w:hint="eastAsia"/>
          <w:sz w:val="20"/>
          <w:szCs w:val="20"/>
          <w:lang w:val="sv-SE"/>
        </w:rPr>
        <w:t xml:space="preserve">e </w:t>
      </w:r>
      <w:r w:rsidR="00FE2F8C">
        <w:rPr>
          <w:rFonts w:hint="eastAsia"/>
          <w:sz w:val="20"/>
          <w:szCs w:val="20"/>
          <w:lang w:val="sv-SE"/>
        </w:rPr>
        <w:t xml:space="preserve"> </w:t>
      </w:r>
    </w:p>
    <w:sectPr w:rsidR="008F2A3B" w:rsidRPr="008439B0">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EC590F" w14:textId="77777777" w:rsidR="005647BC" w:rsidRDefault="005647BC" w:rsidP="006A2CC6">
      <w:pPr>
        <w:spacing w:after="0" w:line="240" w:lineRule="auto"/>
      </w:pPr>
      <w:r>
        <w:separator/>
      </w:r>
    </w:p>
  </w:endnote>
  <w:endnote w:type="continuationSeparator" w:id="0">
    <w:p w14:paraId="1EEA5191" w14:textId="77777777" w:rsidR="005647BC" w:rsidRDefault="005647BC" w:rsidP="006A2C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8856A2" w14:textId="77777777" w:rsidR="005647BC" w:rsidRDefault="005647BC" w:rsidP="006A2CC6">
      <w:pPr>
        <w:spacing w:after="0" w:line="240" w:lineRule="auto"/>
      </w:pPr>
      <w:r>
        <w:separator/>
      </w:r>
    </w:p>
  </w:footnote>
  <w:footnote w:type="continuationSeparator" w:id="0">
    <w:p w14:paraId="1C5D41E9" w14:textId="77777777" w:rsidR="005647BC" w:rsidRDefault="005647BC" w:rsidP="006A2C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nsid w:val="0AA515E5"/>
    <w:multiLevelType w:val="hybridMultilevel"/>
    <w:tmpl w:val="650AC3B0"/>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2924B56"/>
    <w:multiLevelType w:val="multilevel"/>
    <w:tmpl w:val="32924B5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nsid w:val="33847DEF"/>
    <w:multiLevelType w:val="hybridMultilevel"/>
    <w:tmpl w:val="09D22244"/>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55403B6"/>
    <w:multiLevelType w:val="hybridMultilevel"/>
    <w:tmpl w:val="29F4B908"/>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3AD37A3D"/>
    <w:multiLevelType w:val="multilevel"/>
    <w:tmpl w:val="3AD37A3D"/>
    <w:lvl w:ilvl="0">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nsid w:val="444F4254"/>
    <w:multiLevelType w:val="hybridMultilevel"/>
    <w:tmpl w:val="C1009446"/>
    <w:lvl w:ilvl="0" w:tplc="0A34DD6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4A4D4021"/>
    <w:multiLevelType w:val="hybridMultilevel"/>
    <w:tmpl w:val="B096DA14"/>
    <w:lvl w:ilvl="0" w:tplc="2FF42842">
      <w:start w:val="1"/>
      <w:numFmt w:val="bullet"/>
      <w:lvlText w:val=""/>
      <w:lvlJc w:val="left"/>
      <w:pPr>
        <w:ind w:left="420" w:hanging="420"/>
      </w:pPr>
      <w:rPr>
        <w:rFonts w:ascii="Wingdings" w:hAnsi="Wingdings"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4F7C1474"/>
    <w:multiLevelType w:val="multilevel"/>
    <w:tmpl w:val="9D66C5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5101505E"/>
    <w:multiLevelType w:val="multilevel"/>
    <w:tmpl w:val="5101505E"/>
    <w:lvl w:ilvl="0">
      <w:start w:val="1"/>
      <w:numFmt w:val="decimal"/>
      <w:pStyle w:val="Observation"/>
      <w:lvlText w:val="Observation %1"/>
      <w:lvlJc w:val="left"/>
      <w:pPr>
        <w:ind w:left="644" w:hanging="360"/>
      </w:pPr>
      <w:rPr>
        <w:rFonts w:hint="default"/>
        <w:lang w:val="en-GB"/>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nsid w:val="561B22D2"/>
    <w:multiLevelType w:val="hybridMultilevel"/>
    <w:tmpl w:val="3646999E"/>
    <w:lvl w:ilvl="0" w:tplc="41B63A96">
      <w:start w:val="1"/>
      <w:numFmt w:val="decimal"/>
      <w:lvlText w:val="[%1] "/>
      <w:lvlJc w:val="left"/>
      <w:pPr>
        <w:ind w:left="820" w:hanging="420"/>
      </w:pPr>
      <w:rPr>
        <w:rFonts w:hint="eastAsia"/>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nsid w:val="63A73FAB"/>
    <w:multiLevelType w:val="multilevel"/>
    <w:tmpl w:val="AA121D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665C217B"/>
    <w:multiLevelType w:val="multilevel"/>
    <w:tmpl w:val="665C217B"/>
    <w:lvl w:ilvl="0">
      <w:start w:val="1"/>
      <w:numFmt w:val="decimal"/>
      <w:pStyle w:val="RAN4H1"/>
      <w:lvlText w:val="%1"/>
      <w:lvlJc w:val="left"/>
      <w:pPr>
        <w:ind w:left="360" w:hanging="360"/>
      </w:pPr>
      <w:rPr>
        <w:rFonts w:ascii="Arial" w:hAnsi="Arial" w:cs="Arial" w:hint="default"/>
        <w:sz w:val="32"/>
      </w:rPr>
    </w:lvl>
    <w:lvl w:ilvl="1">
      <w:start w:val="1"/>
      <w:numFmt w:val="decimal"/>
      <w:pStyle w:val="RAN4H2"/>
      <w:lvlText w:val="%1.%2"/>
      <w:lvlJc w:val="left"/>
      <w:pPr>
        <w:ind w:left="792" w:hanging="432"/>
      </w:pPr>
      <w:rPr>
        <w:rFonts w:hint="default"/>
        <w:b w:val="0"/>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7267C66"/>
    <w:multiLevelType w:val="multilevel"/>
    <w:tmpl w:val="67267C6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8">
    <w:nsid w:val="6CDE4BC1"/>
    <w:multiLevelType w:val="hybridMultilevel"/>
    <w:tmpl w:val="141A9342"/>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num>
  <w:num w:numId="2">
    <w:abstractNumId w:val="0"/>
  </w:num>
  <w:num w:numId="3">
    <w:abstractNumId w:val="16"/>
  </w:num>
  <w:num w:numId="4">
    <w:abstractNumId w:val="10"/>
  </w:num>
  <w:num w:numId="5">
    <w:abstractNumId w:val="14"/>
  </w:num>
  <w:num w:numId="6">
    <w:abstractNumId w:val="17"/>
  </w:num>
  <w:num w:numId="7">
    <w:abstractNumId w:val="4"/>
  </w:num>
  <w:num w:numId="8">
    <w:abstractNumId w:val="9"/>
  </w:num>
  <w:num w:numId="9">
    <w:abstractNumId w:val="7"/>
  </w:num>
  <w:num w:numId="10">
    <w:abstractNumId w:val="13"/>
  </w:num>
  <w:num w:numId="11">
    <w:abstractNumId w:val="1"/>
  </w:num>
  <w:num w:numId="12">
    <w:abstractNumId w:val="18"/>
  </w:num>
  <w:num w:numId="13">
    <w:abstractNumId w:val="2"/>
  </w:num>
  <w:num w:numId="14">
    <w:abstractNumId w:val="8"/>
  </w:num>
  <w:num w:numId="15">
    <w:abstractNumId w:val="6"/>
  </w:num>
  <w:num w:numId="16">
    <w:abstractNumId w:val="5"/>
  </w:num>
  <w:num w:numId="17">
    <w:abstractNumId w:val="11"/>
  </w:num>
  <w:num w:numId="18">
    <w:abstractNumId w:val="15"/>
  </w:num>
  <w:num w:numId="19">
    <w:abstractNumId w:val="12"/>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29"/>
    <w:rsid w:val="000009F6"/>
    <w:rsid w:val="000011D0"/>
    <w:rsid w:val="0000278D"/>
    <w:rsid w:val="00003EE7"/>
    <w:rsid w:val="00004165"/>
    <w:rsid w:val="0000432E"/>
    <w:rsid w:val="00005B82"/>
    <w:rsid w:val="00005E3C"/>
    <w:rsid w:val="0000756D"/>
    <w:rsid w:val="00010413"/>
    <w:rsid w:val="000109BD"/>
    <w:rsid w:val="00010B29"/>
    <w:rsid w:val="00010F19"/>
    <w:rsid w:val="00011B85"/>
    <w:rsid w:val="00012A0A"/>
    <w:rsid w:val="00014733"/>
    <w:rsid w:val="00015AC8"/>
    <w:rsid w:val="00020817"/>
    <w:rsid w:val="00020C56"/>
    <w:rsid w:val="00021217"/>
    <w:rsid w:val="00022471"/>
    <w:rsid w:val="0002253C"/>
    <w:rsid w:val="000232C7"/>
    <w:rsid w:val="000234EA"/>
    <w:rsid w:val="000249C9"/>
    <w:rsid w:val="000254BE"/>
    <w:rsid w:val="000266AE"/>
    <w:rsid w:val="00026ACC"/>
    <w:rsid w:val="0003171D"/>
    <w:rsid w:val="00031C1D"/>
    <w:rsid w:val="00031C89"/>
    <w:rsid w:val="000330EF"/>
    <w:rsid w:val="00033694"/>
    <w:rsid w:val="00033855"/>
    <w:rsid w:val="0003534D"/>
    <w:rsid w:val="000355CB"/>
    <w:rsid w:val="00035C50"/>
    <w:rsid w:val="00040083"/>
    <w:rsid w:val="00040836"/>
    <w:rsid w:val="0004147B"/>
    <w:rsid w:val="00042421"/>
    <w:rsid w:val="000428A8"/>
    <w:rsid w:val="00043343"/>
    <w:rsid w:val="00043B34"/>
    <w:rsid w:val="00044EFC"/>
    <w:rsid w:val="00045302"/>
    <w:rsid w:val="000457A1"/>
    <w:rsid w:val="0004660D"/>
    <w:rsid w:val="00046A4C"/>
    <w:rsid w:val="0004778A"/>
    <w:rsid w:val="00050001"/>
    <w:rsid w:val="0005159C"/>
    <w:rsid w:val="00051D07"/>
    <w:rsid w:val="00052041"/>
    <w:rsid w:val="0005230A"/>
    <w:rsid w:val="0005326A"/>
    <w:rsid w:val="000543DD"/>
    <w:rsid w:val="00054CA7"/>
    <w:rsid w:val="00055000"/>
    <w:rsid w:val="00055621"/>
    <w:rsid w:val="00056B0B"/>
    <w:rsid w:val="00057010"/>
    <w:rsid w:val="00057958"/>
    <w:rsid w:val="00057970"/>
    <w:rsid w:val="00057B5B"/>
    <w:rsid w:val="00060054"/>
    <w:rsid w:val="000603FD"/>
    <w:rsid w:val="00061C92"/>
    <w:rsid w:val="0006266D"/>
    <w:rsid w:val="00062A3E"/>
    <w:rsid w:val="00062FB8"/>
    <w:rsid w:val="000634CB"/>
    <w:rsid w:val="00063F9E"/>
    <w:rsid w:val="000648D2"/>
    <w:rsid w:val="00064E59"/>
    <w:rsid w:val="000653C2"/>
    <w:rsid w:val="00065467"/>
    <w:rsid w:val="00065506"/>
    <w:rsid w:val="000665C8"/>
    <w:rsid w:val="00071C9D"/>
    <w:rsid w:val="0007242B"/>
    <w:rsid w:val="0007382E"/>
    <w:rsid w:val="000746DB"/>
    <w:rsid w:val="000766E1"/>
    <w:rsid w:val="00077380"/>
    <w:rsid w:val="000777A6"/>
    <w:rsid w:val="00077C69"/>
    <w:rsid w:val="00077FF6"/>
    <w:rsid w:val="000807B9"/>
    <w:rsid w:val="00080D82"/>
    <w:rsid w:val="000812E4"/>
    <w:rsid w:val="00081306"/>
    <w:rsid w:val="000815AD"/>
    <w:rsid w:val="00081692"/>
    <w:rsid w:val="00082069"/>
    <w:rsid w:val="00082C46"/>
    <w:rsid w:val="00082E54"/>
    <w:rsid w:val="000833F9"/>
    <w:rsid w:val="00083D33"/>
    <w:rsid w:val="00084504"/>
    <w:rsid w:val="00084A2F"/>
    <w:rsid w:val="0008599A"/>
    <w:rsid w:val="00085A0E"/>
    <w:rsid w:val="00086B0B"/>
    <w:rsid w:val="00087548"/>
    <w:rsid w:val="000875F9"/>
    <w:rsid w:val="00090DC1"/>
    <w:rsid w:val="00090E6D"/>
    <w:rsid w:val="000933CB"/>
    <w:rsid w:val="000934E9"/>
    <w:rsid w:val="00093E7E"/>
    <w:rsid w:val="00095165"/>
    <w:rsid w:val="00097507"/>
    <w:rsid w:val="000A0136"/>
    <w:rsid w:val="000A0FF0"/>
    <w:rsid w:val="000A1830"/>
    <w:rsid w:val="000A3726"/>
    <w:rsid w:val="000A37C7"/>
    <w:rsid w:val="000A4121"/>
    <w:rsid w:val="000A4AA3"/>
    <w:rsid w:val="000A4D5E"/>
    <w:rsid w:val="000A550E"/>
    <w:rsid w:val="000A5C75"/>
    <w:rsid w:val="000A6C63"/>
    <w:rsid w:val="000B0960"/>
    <w:rsid w:val="000B1A55"/>
    <w:rsid w:val="000B20BB"/>
    <w:rsid w:val="000B20CB"/>
    <w:rsid w:val="000B21EF"/>
    <w:rsid w:val="000B293B"/>
    <w:rsid w:val="000B2B76"/>
    <w:rsid w:val="000B2EF6"/>
    <w:rsid w:val="000B2FA6"/>
    <w:rsid w:val="000B35E2"/>
    <w:rsid w:val="000B4AA0"/>
    <w:rsid w:val="000B61AB"/>
    <w:rsid w:val="000B6C94"/>
    <w:rsid w:val="000B6C9C"/>
    <w:rsid w:val="000C01C0"/>
    <w:rsid w:val="000C2084"/>
    <w:rsid w:val="000C2553"/>
    <w:rsid w:val="000C3453"/>
    <w:rsid w:val="000C38C3"/>
    <w:rsid w:val="000C3FE7"/>
    <w:rsid w:val="000C49A3"/>
    <w:rsid w:val="000C4AD9"/>
    <w:rsid w:val="000C4DBA"/>
    <w:rsid w:val="000C5305"/>
    <w:rsid w:val="000C5965"/>
    <w:rsid w:val="000C6203"/>
    <w:rsid w:val="000C6B9B"/>
    <w:rsid w:val="000C7997"/>
    <w:rsid w:val="000D0181"/>
    <w:rsid w:val="000D0552"/>
    <w:rsid w:val="000D09FD"/>
    <w:rsid w:val="000D3315"/>
    <w:rsid w:val="000D364E"/>
    <w:rsid w:val="000D3B50"/>
    <w:rsid w:val="000D44FB"/>
    <w:rsid w:val="000D4D58"/>
    <w:rsid w:val="000D574B"/>
    <w:rsid w:val="000D6CFC"/>
    <w:rsid w:val="000D79C9"/>
    <w:rsid w:val="000E1B56"/>
    <w:rsid w:val="000E1C68"/>
    <w:rsid w:val="000E1D90"/>
    <w:rsid w:val="000E283D"/>
    <w:rsid w:val="000E2DAF"/>
    <w:rsid w:val="000E3272"/>
    <w:rsid w:val="000E355D"/>
    <w:rsid w:val="000E386F"/>
    <w:rsid w:val="000E4E34"/>
    <w:rsid w:val="000E537B"/>
    <w:rsid w:val="000E57D0"/>
    <w:rsid w:val="000E73EB"/>
    <w:rsid w:val="000E767D"/>
    <w:rsid w:val="000E7858"/>
    <w:rsid w:val="000F1224"/>
    <w:rsid w:val="000F3295"/>
    <w:rsid w:val="000F39C5"/>
    <w:rsid w:val="000F39CA"/>
    <w:rsid w:val="000F3DE9"/>
    <w:rsid w:val="000F493E"/>
    <w:rsid w:val="000F4C91"/>
    <w:rsid w:val="000F6132"/>
    <w:rsid w:val="000F62C9"/>
    <w:rsid w:val="000F648D"/>
    <w:rsid w:val="000F6DBB"/>
    <w:rsid w:val="000F7D92"/>
    <w:rsid w:val="001018F1"/>
    <w:rsid w:val="0010195C"/>
    <w:rsid w:val="0010239E"/>
    <w:rsid w:val="0010252C"/>
    <w:rsid w:val="00102FD5"/>
    <w:rsid w:val="0010336E"/>
    <w:rsid w:val="0010388C"/>
    <w:rsid w:val="0010471F"/>
    <w:rsid w:val="00106195"/>
    <w:rsid w:val="00106B3A"/>
    <w:rsid w:val="00107927"/>
    <w:rsid w:val="00110E26"/>
    <w:rsid w:val="00111321"/>
    <w:rsid w:val="00112059"/>
    <w:rsid w:val="0011273E"/>
    <w:rsid w:val="001127C4"/>
    <w:rsid w:val="00112A4E"/>
    <w:rsid w:val="00113DF6"/>
    <w:rsid w:val="00114326"/>
    <w:rsid w:val="00114FBD"/>
    <w:rsid w:val="001153AE"/>
    <w:rsid w:val="00115706"/>
    <w:rsid w:val="001157F5"/>
    <w:rsid w:val="00116856"/>
    <w:rsid w:val="00116A44"/>
    <w:rsid w:val="00117BD6"/>
    <w:rsid w:val="00117E1F"/>
    <w:rsid w:val="001206A1"/>
    <w:rsid w:val="001206C2"/>
    <w:rsid w:val="0012189B"/>
    <w:rsid w:val="00121978"/>
    <w:rsid w:val="001227C5"/>
    <w:rsid w:val="00122C6C"/>
    <w:rsid w:val="00123422"/>
    <w:rsid w:val="00124934"/>
    <w:rsid w:val="00124B6A"/>
    <w:rsid w:val="00125801"/>
    <w:rsid w:val="00125993"/>
    <w:rsid w:val="00125A4F"/>
    <w:rsid w:val="00125D47"/>
    <w:rsid w:val="00126FA9"/>
    <w:rsid w:val="0012710E"/>
    <w:rsid w:val="0012730F"/>
    <w:rsid w:val="0012772E"/>
    <w:rsid w:val="00127B93"/>
    <w:rsid w:val="00130636"/>
    <w:rsid w:val="001308A2"/>
    <w:rsid w:val="00130EBA"/>
    <w:rsid w:val="00131920"/>
    <w:rsid w:val="00131A21"/>
    <w:rsid w:val="001339C7"/>
    <w:rsid w:val="00133F39"/>
    <w:rsid w:val="00136D4C"/>
    <w:rsid w:val="00137418"/>
    <w:rsid w:val="001408C5"/>
    <w:rsid w:val="00142538"/>
    <w:rsid w:val="00142BB9"/>
    <w:rsid w:val="00143013"/>
    <w:rsid w:val="00144202"/>
    <w:rsid w:val="00144F96"/>
    <w:rsid w:val="001458BB"/>
    <w:rsid w:val="00146B80"/>
    <w:rsid w:val="00150AC8"/>
    <w:rsid w:val="001518FF"/>
    <w:rsid w:val="00151EAC"/>
    <w:rsid w:val="00152403"/>
    <w:rsid w:val="00152510"/>
    <w:rsid w:val="00153528"/>
    <w:rsid w:val="00153724"/>
    <w:rsid w:val="001545CE"/>
    <w:rsid w:val="00154E68"/>
    <w:rsid w:val="00156361"/>
    <w:rsid w:val="00156497"/>
    <w:rsid w:val="00156514"/>
    <w:rsid w:val="001570C6"/>
    <w:rsid w:val="0015748B"/>
    <w:rsid w:val="00161376"/>
    <w:rsid w:val="001614C3"/>
    <w:rsid w:val="00162548"/>
    <w:rsid w:val="00163825"/>
    <w:rsid w:val="001652B3"/>
    <w:rsid w:val="0016549C"/>
    <w:rsid w:val="00167A65"/>
    <w:rsid w:val="00167EDA"/>
    <w:rsid w:val="001704D6"/>
    <w:rsid w:val="00170FD1"/>
    <w:rsid w:val="00172150"/>
    <w:rsid w:val="00172183"/>
    <w:rsid w:val="00172362"/>
    <w:rsid w:val="00174850"/>
    <w:rsid w:val="001751AB"/>
    <w:rsid w:val="00175771"/>
    <w:rsid w:val="00175A3F"/>
    <w:rsid w:val="00177109"/>
    <w:rsid w:val="00177542"/>
    <w:rsid w:val="001777C8"/>
    <w:rsid w:val="00180A60"/>
    <w:rsid w:val="00180E09"/>
    <w:rsid w:val="00181AEC"/>
    <w:rsid w:val="00183D4C"/>
    <w:rsid w:val="00183F6D"/>
    <w:rsid w:val="001843EA"/>
    <w:rsid w:val="00184AF4"/>
    <w:rsid w:val="00185351"/>
    <w:rsid w:val="00185436"/>
    <w:rsid w:val="00185EB8"/>
    <w:rsid w:val="0018670E"/>
    <w:rsid w:val="00186ED1"/>
    <w:rsid w:val="001909E8"/>
    <w:rsid w:val="001915CB"/>
    <w:rsid w:val="0019219A"/>
    <w:rsid w:val="001921E9"/>
    <w:rsid w:val="001929E9"/>
    <w:rsid w:val="00193390"/>
    <w:rsid w:val="00195077"/>
    <w:rsid w:val="001962F3"/>
    <w:rsid w:val="00196BBB"/>
    <w:rsid w:val="00196F25"/>
    <w:rsid w:val="001972A9"/>
    <w:rsid w:val="001A033F"/>
    <w:rsid w:val="001A0639"/>
    <w:rsid w:val="001A08AA"/>
    <w:rsid w:val="001A0B03"/>
    <w:rsid w:val="001A104B"/>
    <w:rsid w:val="001A1E45"/>
    <w:rsid w:val="001A2658"/>
    <w:rsid w:val="001A2737"/>
    <w:rsid w:val="001A3CDD"/>
    <w:rsid w:val="001A59CB"/>
    <w:rsid w:val="001A7B91"/>
    <w:rsid w:val="001B08F6"/>
    <w:rsid w:val="001B13EF"/>
    <w:rsid w:val="001B1418"/>
    <w:rsid w:val="001B198A"/>
    <w:rsid w:val="001B1B15"/>
    <w:rsid w:val="001B262E"/>
    <w:rsid w:val="001B3DAD"/>
    <w:rsid w:val="001B41CF"/>
    <w:rsid w:val="001B4EC6"/>
    <w:rsid w:val="001B7991"/>
    <w:rsid w:val="001B7B24"/>
    <w:rsid w:val="001C0C77"/>
    <w:rsid w:val="001C1409"/>
    <w:rsid w:val="001C2AE6"/>
    <w:rsid w:val="001C2D3F"/>
    <w:rsid w:val="001C4703"/>
    <w:rsid w:val="001C4A89"/>
    <w:rsid w:val="001C503C"/>
    <w:rsid w:val="001C6177"/>
    <w:rsid w:val="001C67EE"/>
    <w:rsid w:val="001C7051"/>
    <w:rsid w:val="001C7C4C"/>
    <w:rsid w:val="001D0363"/>
    <w:rsid w:val="001D0670"/>
    <w:rsid w:val="001D12B4"/>
    <w:rsid w:val="001D1AAC"/>
    <w:rsid w:val="001D1D5A"/>
    <w:rsid w:val="001D1F24"/>
    <w:rsid w:val="001D225D"/>
    <w:rsid w:val="001D2F7E"/>
    <w:rsid w:val="001D394A"/>
    <w:rsid w:val="001D538D"/>
    <w:rsid w:val="001D56D9"/>
    <w:rsid w:val="001D59AE"/>
    <w:rsid w:val="001D61BA"/>
    <w:rsid w:val="001D6483"/>
    <w:rsid w:val="001D7A05"/>
    <w:rsid w:val="001D7B3F"/>
    <w:rsid w:val="001D7D94"/>
    <w:rsid w:val="001E0A28"/>
    <w:rsid w:val="001E1737"/>
    <w:rsid w:val="001E1DFB"/>
    <w:rsid w:val="001E1ECB"/>
    <w:rsid w:val="001E218A"/>
    <w:rsid w:val="001E21F3"/>
    <w:rsid w:val="001E240D"/>
    <w:rsid w:val="001E2D4A"/>
    <w:rsid w:val="001E4218"/>
    <w:rsid w:val="001E677F"/>
    <w:rsid w:val="001E6C6C"/>
    <w:rsid w:val="001E75C0"/>
    <w:rsid w:val="001E7DBD"/>
    <w:rsid w:val="001F0B20"/>
    <w:rsid w:val="001F0BD4"/>
    <w:rsid w:val="001F2A48"/>
    <w:rsid w:val="001F3509"/>
    <w:rsid w:val="001F392B"/>
    <w:rsid w:val="001F5543"/>
    <w:rsid w:val="001F58D9"/>
    <w:rsid w:val="001F666C"/>
    <w:rsid w:val="001F679F"/>
    <w:rsid w:val="001F79D4"/>
    <w:rsid w:val="00200A62"/>
    <w:rsid w:val="00200D7C"/>
    <w:rsid w:val="00200F3E"/>
    <w:rsid w:val="00201512"/>
    <w:rsid w:val="00201F5A"/>
    <w:rsid w:val="002021BA"/>
    <w:rsid w:val="002025B0"/>
    <w:rsid w:val="0020311E"/>
    <w:rsid w:val="00203252"/>
    <w:rsid w:val="00203740"/>
    <w:rsid w:val="002041CB"/>
    <w:rsid w:val="00204A7B"/>
    <w:rsid w:val="00205563"/>
    <w:rsid w:val="0020712A"/>
    <w:rsid w:val="00207616"/>
    <w:rsid w:val="00211168"/>
    <w:rsid w:val="00211B89"/>
    <w:rsid w:val="0021202A"/>
    <w:rsid w:val="002124B3"/>
    <w:rsid w:val="002138EA"/>
    <w:rsid w:val="00213B92"/>
    <w:rsid w:val="00213F84"/>
    <w:rsid w:val="0021412B"/>
    <w:rsid w:val="002144F0"/>
    <w:rsid w:val="00214F49"/>
    <w:rsid w:val="00214FBD"/>
    <w:rsid w:val="0021533D"/>
    <w:rsid w:val="00215452"/>
    <w:rsid w:val="00215ED3"/>
    <w:rsid w:val="00216291"/>
    <w:rsid w:val="00216FA2"/>
    <w:rsid w:val="002171C6"/>
    <w:rsid w:val="002177A9"/>
    <w:rsid w:val="002208C5"/>
    <w:rsid w:val="00221EA8"/>
    <w:rsid w:val="00221FA8"/>
    <w:rsid w:val="00222897"/>
    <w:rsid w:val="00222B0C"/>
    <w:rsid w:val="002239CC"/>
    <w:rsid w:val="0022528C"/>
    <w:rsid w:val="0022698E"/>
    <w:rsid w:val="00227401"/>
    <w:rsid w:val="0023074E"/>
    <w:rsid w:val="00232F37"/>
    <w:rsid w:val="0023473C"/>
    <w:rsid w:val="00235394"/>
    <w:rsid w:val="00235577"/>
    <w:rsid w:val="00236545"/>
    <w:rsid w:val="0023706D"/>
    <w:rsid w:val="002371B2"/>
    <w:rsid w:val="00240398"/>
    <w:rsid w:val="0024050D"/>
    <w:rsid w:val="0024266B"/>
    <w:rsid w:val="0024272C"/>
    <w:rsid w:val="0024277E"/>
    <w:rsid w:val="002435CA"/>
    <w:rsid w:val="00243619"/>
    <w:rsid w:val="0024469F"/>
    <w:rsid w:val="002446BD"/>
    <w:rsid w:val="00245048"/>
    <w:rsid w:val="002459B6"/>
    <w:rsid w:val="00246588"/>
    <w:rsid w:val="0024677C"/>
    <w:rsid w:val="00250A8A"/>
    <w:rsid w:val="00250B5B"/>
    <w:rsid w:val="002511D4"/>
    <w:rsid w:val="002518EB"/>
    <w:rsid w:val="002520B2"/>
    <w:rsid w:val="002523AD"/>
    <w:rsid w:val="002527D3"/>
    <w:rsid w:val="00252B7F"/>
    <w:rsid w:val="00252DB8"/>
    <w:rsid w:val="002537BC"/>
    <w:rsid w:val="00253C51"/>
    <w:rsid w:val="00253CCD"/>
    <w:rsid w:val="002550A2"/>
    <w:rsid w:val="002557DD"/>
    <w:rsid w:val="00255C58"/>
    <w:rsid w:val="00260AB7"/>
    <w:rsid w:val="00260EC7"/>
    <w:rsid w:val="00261539"/>
    <w:rsid w:val="0026179F"/>
    <w:rsid w:val="00261BEF"/>
    <w:rsid w:val="00261D02"/>
    <w:rsid w:val="00261FC9"/>
    <w:rsid w:val="00262FC3"/>
    <w:rsid w:val="00263501"/>
    <w:rsid w:val="002646E7"/>
    <w:rsid w:val="002666AE"/>
    <w:rsid w:val="00266855"/>
    <w:rsid w:val="00270598"/>
    <w:rsid w:val="002730FF"/>
    <w:rsid w:val="0027346E"/>
    <w:rsid w:val="00273A80"/>
    <w:rsid w:val="0027492B"/>
    <w:rsid w:val="00274961"/>
    <w:rsid w:val="00274E1A"/>
    <w:rsid w:val="002752D3"/>
    <w:rsid w:val="00277094"/>
    <w:rsid w:val="002775B1"/>
    <w:rsid w:val="002775B9"/>
    <w:rsid w:val="00277629"/>
    <w:rsid w:val="002804B5"/>
    <w:rsid w:val="002811C4"/>
    <w:rsid w:val="002819CA"/>
    <w:rsid w:val="00281B8F"/>
    <w:rsid w:val="00282213"/>
    <w:rsid w:val="0028349B"/>
    <w:rsid w:val="00283531"/>
    <w:rsid w:val="00283BC5"/>
    <w:rsid w:val="00283ED2"/>
    <w:rsid w:val="00284016"/>
    <w:rsid w:val="002858BF"/>
    <w:rsid w:val="0028656F"/>
    <w:rsid w:val="00287686"/>
    <w:rsid w:val="0029104E"/>
    <w:rsid w:val="00291598"/>
    <w:rsid w:val="00292328"/>
    <w:rsid w:val="002939AF"/>
    <w:rsid w:val="00293B0C"/>
    <w:rsid w:val="00293B4E"/>
    <w:rsid w:val="00293F77"/>
    <w:rsid w:val="00294491"/>
    <w:rsid w:val="00294BDE"/>
    <w:rsid w:val="002955F7"/>
    <w:rsid w:val="00295C5C"/>
    <w:rsid w:val="00297334"/>
    <w:rsid w:val="002973E0"/>
    <w:rsid w:val="002977D1"/>
    <w:rsid w:val="002A0CED"/>
    <w:rsid w:val="002A2666"/>
    <w:rsid w:val="002A29EA"/>
    <w:rsid w:val="002A2EEC"/>
    <w:rsid w:val="002A417B"/>
    <w:rsid w:val="002A4CD0"/>
    <w:rsid w:val="002A6840"/>
    <w:rsid w:val="002A7DA6"/>
    <w:rsid w:val="002B017A"/>
    <w:rsid w:val="002B0256"/>
    <w:rsid w:val="002B1278"/>
    <w:rsid w:val="002B281D"/>
    <w:rsid w:val="002B3067"/>
    <w:rsid w:val="002B3BE6"/>
    <w:rsid w:val="002B4AE5"/>
    <w:rsid w:val="002B4C63"/>
    <w:rsid w:val="002B516C"/>
    <w:rsid w:val="002B5B3E"/>
    <w:rsid w:val="002B5CC6"/>
    <w:rsid w:val="002B5E1D"/>
    <w:rsid w:val="002B60C1"/>
    <w:rsid w:val="002B660C"/>
    <w:rsid w:val="002C0F3D"/>
    <w:rsid w:val="002C20CB"/>
    <w:rsid w:val="002C2B21"/>
    <w:rsid w:val="002C3638"/>
    <w:rsid w:val="002C3B3F"/>
    <w:rsid w:val="002C47F0"/>
    <w:rsid w:val="002C49A3"/>
    <w:rsid w:val="002C4B52"/>
    <w:rsid w:val="002C4E16"/>
    <w:rsid w:val="002C5ED7"/>
    <w:rsid w:val="002C6920"/>
    <w:rsid w:val="002C7BCE"/>
    <w:rsid w:val="002C7E96"/>
    <w:rsid w:val="002D03E5"/>
    <w:rsid w:val="002D08CD"/>
    <w:rsid w:val="002D13A4"/>
    <w:rsid w:val="002D185D"/>
    <w:rsid w:val="002D36EB"/>
    <w:rsid w:val="002D38CC"/>
    <w:rsid w:val="002D3E2D"/>
    <w:rsid w:val="002D3F27"/>
    <w:rsid w:val="002D406A"/>
    <w:rsid w:val="002D4164"/>
    <w:rsid w:val="002D4321"/>
    <w:rsid w:val="002D62F8"/>
    <w:rsid w:val="002D6BDF"/>
    <w:rsid w:val="002D7174"/>
    <w:rsid w:val="002E0431"/>
    <w:rsid w:val="002E1318"/>
    <w:rsid w:val="002E1938"/>
    <w:rsid w:val="002E2800"/>
    <w:rsid w:val="002E2B4D"/>
    <w:rsid w:val="002E2CE9"/>
    <w:rsid w:val="002E3761"/>
    <w:rsid w:val="002E3B4F"/>
    <w:rsid w:val="002E3BF7"/>
    <w:rsid w:val="002E403E"/>
    <w:rsid w:val="002E4AF1"/>
    <w:rsid w:val="002E4C74"/>
    <w:rsid w:val="002E53E5"/>
    <w:rsid w:val="002E546D"/>
    <w:rsid w:val="002E5C3A"/>
    <w:rsid w:val="002E5C81"/>
    <w:rsid w:val="002E5E65"/>
    <w:rsid w:val="002E66FC"/>
    <w:rsid w:val="002E67B7"/>
    <w:rsid w:val="002E68F2"/>
    <w:rsid w:val="002E7167"/>
    <w:rsid w:val="002E7C16"/>
    <w:rsid w:val="002F0F00"/>
    <w:rsid w:val="002F158C"/>
    <w:rsid w:val="002F1FAD"/>
    <w:rsid w:val="002F3E5C"/>
    <w:rsid w:val="002F4093"/>
    <w:rsid w:val="002F5636"/>
    <w:rsid w:val="002F7AAE"/>
    <w:rsid w:val="002F7D3B"/>
    <w:rsid w:val="002F7DF1"/>
    <w:rsid w:val="002F7E6B"/>
    <w:rsid w:val="0030001E"/>
    <w:rsid w:val="00300A2B"/>
    <w:rsid w:val="00301B54"/>
    <w:rsid w:val="0030216A"/>
    <w:rsid w:val="003022A5"/>
    <w:rsid w:val="003037A0"/>
    <w:rsid w:val="003047BA"/>
    <w:rsid w:val="003060BF"/>
    <w:rsid w:val="00306819"/>
    <w:rsid w:val="00306916"/>
    <w:rsid w:val="00306E49"/>
    <w:rsid w:val="00307E51"/>
    <w:rsid w:val="003104AE"/>
    <w:rsid w:val="00310C50"/>
    <w:rsid w:val="00310E7F"/>
    <w:rsid w:val="00311117"/>
    <w:rsid w:val="00311363"/>
    <w:rsid w:val="00312735"/>
    <w:rsid w:val="00312AC2"/>
    <w:rsid w:val="00312C85"/>
    <w:rsid w:val="00313523"/>
    <w:rsid w:val="00313BFB"/>
    <w:rsid w:val="0031573C"/>
    <w:rsid w:val="00315867"/>
    <w:rsid w:val="00315B9B"/>
    <w:rsid w:val="003161FA"/>
    <w:rsid w:val="0031695C"/>
    <w:rsid w:val="003176BC"/>
    <w:rsid w:val="00317EEF"/>
    <w:rsid w:val="00321150"/>
    <w:rsid w:val="00321A8B"/>
    <w:rsid w:val="00321BB8"/>
    <w:rsid w:val="0032294E"/>
    <w:rsid w:val="003234E2"/>
    <w:rsid w:val="00323B0C"/>
    <w:rsid w:val="00323F0F"/>
    <w:rsid w:val="00325242"/>
    <w:rsid w:val="003260D7"/>
    <w:rsid w:val="0032631E"/>
    <w:rsid w:val="003267F2"/>
    <w:rsid w:val="003271D5"/>
    <w:rsid w:val="003273F1"/>
    <w:rsid w:val="003313FE"/>
    <w:rsid w:val="00331A92"/>
    <w:rsid w:val="00332270"/>
    <w:rsid w:val="00333182"/>
    <w:rsid w:val="00333A85"/>
    <w:rsid w:val="003357C0"/>
    <w:rsid w:val="003358C4"/>
    <w:rsid w:val="00336697"/>
    <w:rsid w:val="003376ED"/>
    <w:rsid w:val="00340B0E"/>
    <w:rsid w:val="003418CB"/>
    <w:rsid w:val="0034413D"/>
    <w:rsid w:val="0034466E"/>
    <w:rsid w:val="00344E8B"/>
    <w:rsid w:val="0034543C"/>
    <w:rsid w:val="0034580C"/>
    <w:rsid w:val="0034587A"/>
    <w:rsid w:val="003461CE"/>
    <w:rsid w:val="003472F7"/>
    <w:rsid w:val="00350D83"/>
    <w:rsid w:val="0035207A"/>
    <w:rsid w:val="00352341"/>
    <w:rsid w:val="003526DB"/>
    <w:rsid w:val="00352FEA"/>
    <w:rsid w:val="003550CA"/>
    <w:rsid w:val="00355873"/>
    <w:rsid w:val="0035641F"/>
    <w:rsid w:val="0035660F"/>
    <w:rsid w:val="00356CCB"/>
    <w:rsid w:val="00357F03"/>
    <w:rsid w:val="00360084"/>
    <w:rsid w:val="00360D30"/>
    <w:rsid w:val="00361AAF"/>
    <w:rsid w:val="00361AEF"/>
    <w:rsid w:val="0036274A"/>
    <w:rsid w:val="003628B9"/>
    <w:rsid w:val="00362D8F"/>
    <w:rsid w:val="003650E6"/>
    <w:rsid w:val="003661DB"/>
    <w:rsid w:val="003668CC"/>
    <w:rsid w:val="00367724"/>
    <w:rsid w:val="00367BB6"/>
    <w:rsid w:val="0037044F"/>
    <w:rsid w:val="003709B1"/>
    <w:rsid w:val="003710BA"/>
    <w:rsid w:val="0037176D"/>
    <w:rsid w:val="00372CCD"/>
    <w:rsid w:val="003752AF"/>
    <w:rsid w:val="00376A83"/>
    <w:rsid w:val="003770F6"/>
    <w:rsid w:val="003771EA"/>
    <w:rsid w:val="00377798"/>
    <w:rsid w:val="0038073F"/>
    <w:rsid w:val="00380E29"/>
    <w:rsid w:val="003812F3"/>
    <w:rsid w:val="00381B23"/>
    <w:rsid w:val="00382638"/>
    <w:rsid w:val="00383E37"/>
    <w:rsid w:val="003840E2"/>
    <w:rsid w:val="0039119E"/>
    <w:rsid w:val="003911FE"/>
    <w:rsid w:val="00391D02"/>
    <w:rsid w:val="00393042"/>
    <w:rsid w:val="00394AD5"/>
    <w:rsid w:val="0039642D"/>
    <w:rsid w:val="00397116"/>
    <w:rsid w:val="00397FA5"/>
    <w:rsid w:val="003A0443"/>
    <w:rsid w:val="003A0AFF"/>
    <w:rsid w:val="003A12A2"/>
    <w:rsid w:val="003A1B80"/>
    <w:rsid w:val="003A20B9"/>
    <w:rsid w:val="003A227C"/>
    <w:rsid w:val="003A2338"/>
    <w:rsid w:val="003A2E40"/>
    <w:rsid w:val="003A2FDE"/>
    <w:rsid w:val="003A3BF9"/>
    <w:rsid w:val="003A42DC"/>
    <w:rsid w:val="003A5C8B"/>
    <w:rsid w:val="003B014F"/>
    <w:rsid w:val="003B0158"/>
    <w:rsid w:val="003B0F88"/>
    <w:rsid w:val="003B12E2"/>
    <w:rsid w:val="003B40B6"/>
    <w:rsid w:val="003B48BB"/>
    <w:rsid w:val="003B4FF7"/>
    <w:rsid w:val="003B56DB"/>
    <w:rsid w:val="003B6375"/>
    <w:rsid w:val="003B755E"/>
    <w:rsid w:val="003B7958"/>
    <w:rsid w:val="003C095C"/>
    <w:rsid w:val="003C0CDE"/>
    <w:rsid w:val="003C0F7F"/>
    <w:rsid w:val="003C2259"/>
    <w:rsid w:val="003C228E"/>
    <w:rsid w:val="003C24A4"/>
    <w:rsid w:val="003C2928"/>
    <w:rsid w:val="003C3339"/>
    <w:rsid w:val="003C51E7"/>
    <w:rsid w:val="003C59F2"/>
    <w:rsid w:val="003C6893"/>
    <w:rsid w:val="003C6DE2"/>
    <w:rsid w:val="003C73F3"/>
    <w:rsid w:val="003C79EF"/>
    <w:rsid w:val="003C7D99"/>
    <w:rsid w:val="003D05E1"/>
    <w:rsid w:val="003D0706"/>
    <w:rsid w:val="003D0C07"/>
    <w:rsid w:val="003D1EFD"/>
    <w:rsid w:val="003D28BF"/>
    <w:rsid w:val="003D3102"/>
    <w:rsid w:val="003D34FB"/>
    <w:rsid w:val="003D3701"/>
    <w:rsid w:val="003D3E86"/>
    <w:rsid w:val="003D40FF"/>
    <w:rsid w:val="003D4215"/>
    <w:rsid w:val="003D4ADB"/>
    <w:rsid w:val="003D4C47"/>
    <w:rsid w:val="003D4D6A"/>
    <w:rsid w:val="003D66E1"/>
    <w:rsid w:val="003D684A"/>
    <w:rsid w:val="003D73CF"/>
    <w:rsid w:val="003D7719"/>
    <w:rsid w:val="003D7849"/>
    <w:rsid w:val="003E0A9E"/>
    <w:rsid w:val="003E3D5A"/>
    <w:rsid w:val="003E40EE"/>
    <w:rsid w:val="003E4890"/>
    <w:rsid w:val="003E4BA1"/>
    <w:rsid w:val="003E53E9"/>
    <w:rsid w:val="003E5BB2"/>
    <w:rsid w:val="003E60E8"/>
    <w:rsid w:val="003E65F9"/>
    <w:rsid w:val="003E72C9"/>
    <w:rsid w:val="003F02AE"/>
    <w:rsid w:val="003F062C"/>
    <w:rsid w:val="003F08A6"/>
    <w:rsid w:val="003F0C91"/>
    <w:rsid w:val="003F0ED9"/>
    <w:rsid w:val="003F1615"/>
    <w:rsid w:val="003F17D7"/>
    <w:rsid w:val="003F1C1B"/>
    <w:rsid w:val="003F3A2F"/>
    <w:rsid w:val="003F40B8"/>
    <w:rsid w:val="003F4ABC"/>
    <w:rsid w:val="003F4D8F"/>
    <w:rsid w:val="003F5BD1"/>
    <w:rsid w:val="003F669C"/>
    <w:rsid w:val="003F7423"/>
    <w:rsid w:val="00400363"/>
    <w:rsid w:val="004008A2"/>
    <w:rsid w:val="00401144"/>
    <w:rsid w:val="00401530"/>
    <w:rsid w:val="004032AD"/>
    <w:rsid w:val="00403894"/>
    <w:rsid w:val="00404831"/>
    <w:rsid w:val="004049F3"/>
    <w:rsid w:val="00405E8D"/>
    <w:rsid w:val="0040635D"/>
    <w:rsid w:val="00406902"/>
    <w:rsid w:val="00407661"/>
    <w:rsid w:val="00410314"/>
    <w:rsid w:val="004106B4"/>
    <w:rsid w:val="00410959"/>
    <w:rsid w:val="00411B53"/>
    <w:rsid w:val="00412063"/>
    <w:rsid w:val="00412459"/>
    <w:rsid w:val="004127F9"/>
    <w:rsid w:val="00412EB1"/>
    <w:rsid w:val="004137D1"/>
    <w:rsid w:val="004137F5"/>
    <w:rsid w:val="00413DDE"/>
    <w:rsid w:val="00414118"/>
    <w:rsid w:val="004146C9"/>
    <w:rsid w:val="00414A77"/>
    <w:rsid w:val="00414F6E"/>
    <w:rsid w:val="004154FC"/>
    <w:rsid w:val="004155B0"/>
    <w:rsid w:val="00416084"/>
    <w:rsid w:val="004174CC"/>
    <w:rsid w:val="004201EA"/>
    <w:rsid w:val="004204A3"/>
    <w:rsid w:val="00420F2F"/>
    <w:rsid w:val="004213D8"/>
    <w:rsid w:val="00421468"/>
    <w:rsid w:val="00423690"/>
    <w:rsid w:val="004243E0"/>
    <w:rsid w:val="00424696"/>
    <w:rsid w:val="00424699"/>
    <w:rsid w:val="00424F8C"/>
    <w:rsid w:val="00426216"/>
    <w:rsid w:val="00426C98"/>
    <w:rsid w:val="004271BA"/>
    <w:rsid w:val="00427D7D"/>
    <w:rsid w:val="00430497"/>
    <w:rsid w:val="00430EA5"/>
    <w:rsid w:val="00432FFB"/>
    <w:rsid w:val="00434111"/>
    <w:rsid w:val="00434DC1"/>
    <w:rsid w:val="004350F4"/>
    <w:rsid w:val="0043513A"/>
    <w:rsid w:val="0043542E"/>
    <w:rsid w:val="004356E5"/>
    <w:rsid w:val="004367F9"/>
    <w:rsid w:val="00437380"/>
    <w:rsid w:val="00437D1A"/>
    <w:rsid w:val="00440A5E"/>
    <w:rsid w:val="004412A0"/>
    <w:rsid w:val="0044138B"/>
    <w:rsid w:val="00441BE2"/>
    <w:rsid w:val="00442337"/>
    <w:rsid w:val="00442340"/>
    <w:rsid w:val="004423ED"/>
    <w:rsid w:val="00442480"/>
    <w:rsid w:val="0044434C"/>
    <w:rsid w:val="00444A7E"/>
    <w:rsid w:val="00445AEC"/>
    <w:rsid w:val="00446408"/>
    <w:rsid w:val="00446B0C"/>
    <w:rsid w:val="00447206"/>
    <w:rsid w:val="00447AD8"/>
    <w:rsid w:val="00447F32"/>
    <w:rsid w:val="0045052C"/>
    <w:rsid w:val="00450F27"/>
    <w:rsid w:val="004510E5"/>
    <w:rsid w:val="00451115"/>
    <w:rsid w:val="00455D76"/>
    <w:rsid w:val="00455FD8"/>
    <w:rsid w:val="00456038"/>
    <w:rsid w:val="00456472"/>
    <w:rsid w:val="00456515"/>
    <w:rsid w:val="00456A75"/>
    <w:rsid w:val="0045776B"/>
    <w:rsid w:val="00457DB8"/>
    <w:rsid w:val="004605B4"/>
    <w:rsid w:val="00461E39"/>
    <w:rsid w:val="00461FCB"/>
    <w:rsid w:val="004620BC"/>
    <w:rsid w:val="00462489"/>
    <w:rsid w:val="00462B56"/>
    <w:rsid w:val="00462D3A"/>
    <w:rsid w:val="00463521"/>
    <w:rsid w:val="00463E0A"/>
    <w:rsid w:val="00464F5A"/>
    <w:rsid w:val="004669E0"/>
    <w:rsid w:val="00467158"/>
    <w:rsid w:val="0046741F"/>
    <w:rsid w:val="00471125"/>
    <w:rsid w:val="004738C9"/>
    <w:rsid w:val="0047437A"/>
    <w:rsid w:val="00474AB5"/>
    <w:rsid w:val="004756C3"/>
    <w:rsid w:val="00475712"/>
    <w:rsid w:val="00475F87"/>
    <w:rsid w:val="0047685A"/>
    <w:rsid w:val="00477F0B"/>
    <w:rsid w:val="004804F8"/>
    <w:rsid w:val="00480E42"/>
    <w:rsid w:val="004810DF"/>
    <w:rsid w:val="004821F3"/>
    <w:rsid w:val="00482776"/>
    <w:rsid w:val="0048344E"/>
    <w:rsid w:val="00484C5D"/>
    <w:rsid w:val="0048543E"/>
    <w:rsid w:val="004868C1"/>
    <w:rsid w:val="004869EB"/>
    <w:rsid w:val="0048750F"/>
    <w:rsid w:val="0048769A"/>
    <w:rsid w:val="0048795D"/>
    <w:rsid w:val="00487BB3"/>
    <w:rsid w:val="004906E9"/>
    <w:rsid w:val="004912D2"/>
    <w:rsid w:val="004917C2"/>
    <w:rsid w:val="00491C92"/>
    <w:rsid w:val="004920F1"/>
    <w:rsid w:val="00492913"/>
    <w:rsid w:val="00494A45"/>
    <w:rsid w:val="00497019"/>
    <w:rsid w:val="00497E67"/>
    <w:rsid w:val="004A0C35"/>
    <w:rsid w:val="004A35BE"/>
    <w:rsid w:val="004A495F"/>
    <w:rsid w:val="004A4FC6"/>
    <w:rsid w:val="004A57F8"/>
    <w:rsid w:val="004A6058"/>
    <w:rsid w:val="004A6F50"/>
    <w:rsid w:val="004A7544"/>
    <w:rsid w:val="004B010A"/>
    <w:rsid w:val="004B0E62"/>
    <w:rsid w:val="004B1C41"/>
    <w:rsid w:val="004B2A93"/>
    <w:rsid w:val="004B2BEF"/>
    <w:rsid w:val="004B30A1"/>
    <w:rsid w:val="004B3A88"/>
    <w:rsid w:val="004B3CF5"/>
    <w:rsid w:val="004B466C"/>
    <w:rsid w:val="004B4F85"/>
    <w:rsid w:val="004B512A"/>
    <w:rsid w:val="004B59AB"/>
    <w:rsid w:val="004B6103"/>
    <w:rsid w:val="004B61E7"/>
    <w:rsid w:val="004B6B0F"/>
    <w:rsid w:val="004B7184"/>
    <w:rsid w:val="004B769B"/>
    <w:rsid w:val="004C1760"/>
    <w:rsid w:val="004C3804"/>
    <w:rsid w:val="004C3859"/>
    <w:rsid w:val="004C4C3C"/>
    <w:rsid w:val="004C54E5"/>
    <w:rsid w:val="004C62E2"/>
    <w:rsid w:val="004C7123"/>
    <w:rsid w:val="004C7830"/>
    <w:rsid w:val="004C7DC8"/>
    <w:rsid w:val="004D01E8"/>
    <w:rsid w:val="004D098B"/>
    <w:rsid w:val="004D1693"/>
    <w:rsid w:val="004D21B0"/>
    <w:rsid w:val="004D3507"/>
    <w:rsid w:val="004D3BAE"/>
    <w:rsid w:val="004D44A2"/>
    <w:rsid w:val="004D5FE4"/>
    <w:rsid w:val="004D62A6"/>
    <w:rsid w:val="004D6A70"/>
    <w:rsid w:val="004D6B2B"/>
    <w:rsid w:val="004D737D"/>
    <w:rsid w:val="004E0C38"/>
    <w:rsid w:val="004E14FB"/>
    <w:rsid w:val="004E151D"/>
    <w:rsid w:val="004E2659"/>
    <w:rsid w:val="004E335D"/>
    <w:rsid w:val="004E39EE"/>
    <w:rsid w:val="004E475C"/>
    <w:rsid w:val="004E4973"/>
    <w:rsid w:val="004E4ADD"/>
    <w:rsid w:val="004E5689"/>
    <w:rsid w:val="004E56E0"/>
    <w:rsid w:val="004E58B3"/>
    <w:rsid w:val="004E64E7"/>
    <w:rsid w:val="004E6635"/>
    <w:rsid w:val="004E71F4"/>
    <w:rsid w:val="004E7329"/>
    <w:rsid w:val="004E7F5F"/>
    <w:rsid w:val="004F1B19"/>
    <w:rsid w:val="004F25E6"/>
    <w:rsid w:val="004F2CB0"/>
    <w:rsid w:val="004F2EDA"/>
    <w:rsid w:val="004F398C"/>
    <w:rsid w:val="004F4259"/>
    <w:rsid w:val="004F51B3"/>
    <w:rsid w:val="004F5C89"/>
    <w:rsid w:val="004F688E"/>
    <w:rsid w:val="004F6FE9"/>
    <w:rsid w:val="004F74C6"/>
    <w:rsid w:val="0050073E"/>
    <w:rsid w:val="00500846"/>
    <w:rsid w:val="005017F7"/>
    <w:rsid w:val="00501FA7"/>
    <w:rsid w:val="00502B2B"/>
    <w:rsid w:val="005031E7"/>
    <w:rsid w:val="005034DC"/>
    <w:rsid w:val="00503535"/>
    <w:rsid w:val="005035E2"/>
    <w:rsid w:val="00504AFA"/>
    <w:rsid w:val="00504E26"/>
    <w:rsid w:val="0050578C"/>
    <w:rsid w:val="00505BFA"/>
    <w:rsid w:val="00505F24"/>
    <w:rsid w:val="005071B4"/>
    <w:rsid w:val="00507687"/>
    <w:rsid w:val="00510392"/>
    <w:rsid w:val="005110B2"/>
    <w:rsid w:val="005117A9"/>
    <w:rsid w:val="00511B37"/>
    <w:rsid w:val="00511F57"/>
    <w:rsid w:val="0051244C"/>
    <w:rsid w:val="005131AC"/>
    <w:rsid w:val="00513262"/>
    <w:rsid w:val="00513E83"/>
    <w:rsid w:val="00514173"/>
    <w:rsid w:val="00514B9F"/>
    <w:rsid w:val="00515BE5"/>
    <w:rsid w:val="00515CBE"/>
    <w:rsid w:val="00515E2B"/>
    <w:rsid w:val="005163CF"/>
    <w:rsid w:val="005172A0"/>
    <w:rsid w:val="005206DF"/>
    <w:rsid w:val="00521482"/>
    <w:rsid w:val="00522A7E"/>
    <w:rsid w:val="00522D00"/>
    <w:rsid w:val="00522DD0"/>
    <w:rsid w:val="00522F20"/>
    <w:rsid w:val="00523519"/>
    <w:rsid w:val="00523C6F"/>
    <w:rsid w:val="00525980"/>
    <w:rsid w:val="00525AB8"/>
    <w:rsid w:val="00526700"/>
    <w:rsid w:val="00526C6D"/>
    <w:rsid w:val="005301F6"/>
    <w:rsid w:val="0053022D"/>
    <w:rsid w:val="005308DB"/>
    <w:rsid w:val="00530A2E"/>
    <w:rsid w:val="00530FBE"/>
    <w:rsid w:val="00533159"/>
    <w:rsid w:val="005339DB"/>
    <w:rsid w:val="00534C89"/>
    <w:rsid w:val="005357C0"/>
    <w:rsid w:val="00535DE5"/>
    <w:rsid w:val="00541573"/>
    <w:rsid w:val="00541E8F"/>
    <w:rsid w:val="0054348A"/>
    <w:rsid w:val="005452B6"/>
    <w:rsid w:val="005458F9"/>
    <w:rsid w:val="00546081"/>
    <w:rsid w:val="005468A4"/>
    <w:rsid w:val="0054699C"/>
    <w:rsid w:val="00546DBC"/>
    <w:rsid w:val="0054744D"/>
    <w:rsid w:val="005474DF"/>
    <w:rsid w:val="00547BF5"/>
    <w:rsid w:val="00552ADE"/>
    <w:rsid w:val="005530D6"/>
    <w:rsid w:val="005536BA"/>
    <w:rsid w:val="00553BBF"/>
    <w:rsid w:val="0055446E"/>
    <w:rsid w:val="00554A8E"/>
    <w:rsid w:val="00554BD9"/>
    <w:rsid w:val="00557986"/>
    <w:rsid w:val="0056124D"/>
    <w:rsid w:val="005615D2"/>
    <w:rsid w:val="00561A17"/>
    <w:rsid w:val="00561A1F"/>
    <w:rsid w:val="00561EE8"/>
    <w:rsid w:val="00563FB8"/>
    <w:rsid w:val="0056400C"/>
    <w:rsid w:val="00564714"/>
    <w:rsid w:val="005647BC"/>
    <w:rsid w:val="00564A38"/>
    <w:rsid w:val="00564B4E"/>
    <w:rsid w:val="005655C9"/>
    <w:rsid w:val="00565EC2"/>
    <w:rsid w:val="00565EF8"/>
    <w:rsid w:val="0056630B"/>
    <w:rsid w:val="00566A4D"/>
    <w:rsid w:val="005671B9"/>
    <w:rsid w:val="005674CF"/>
    <w:rsid w:val="00567852"/>
    <w:rsid w:val="00571732"/>
    <w:rsid w:val="00571777"/>
    <w:rsid w:val="00571AB9"/>
    <w:rsid w:val="00572658"/>
    <w:rsid w:val="00573372"/>
    <w:rsid w:val="0057443F"/>
    <w:rsid w:val="00575424"/>
    <w:rsid w:val="00575703"/>
    <w:rsid w:val="005757FE"/>
    <w:rsid w:val="005758A8"/>
    <w:rsid w:val="00576AA6"/>
    <w:rsid w:val="00576E55"/>
    <w:rsid w:val="00577822"/>
    <w:rsid w:val="00577A72"/>
    <w:rsid w:val="005803D0"/>
    <w:rsid w:val="00580FF5"/>
    <w:rsid w:val="00581209"/>
    <w:rsid w:val="0058221F"/>
    <w:rsid w:val="00582C61"/>
    <w:rsid w:val="005834A9"/>
    <w:rsid w:val="005835BC"/>
    <w:rsid w:val="00583B79"/>
    <w:rsid w:val="00583D39"/>
    <w:rsid w:val="00583EF0"/>
    <w:rsid w:val="00584366"/>
    <w:rsid w:val="0058496D"/>
    <w:rsid w:val="0058519C"/>
    <w:rsid w:val="00585411"/>
    <w:rsid w:val="00585C6B"/>
    <w:rsid w:val="00586244"/>
    <w:rsid w:val="005862CD"/>
    <w:rsid w:val="0058703C"/>
    <w:rsid w:val="005907C8"/>
    <w:rsid w:val="0059083A"/>
    <w:rsid w:val="0059099F"/>
    <w:rsid w:val="00590CAF"/>
    <w:rsid w:val="005912DE"/>
    <w:rsid w:val="0059149A"/>
    <w:rsid w:val="00591691"/>
    <w:rsid w:val="00592E44"/>
    <w:rsid w:val="005935E2"/>
    <w:rsid w:val="00594178"/>
    <w:rsid w:val="00594A64"/>
    <w:rsid w:val="005956EE"/>
    <w:rsid w:val="005963FE"/>
    <w:rsid w:val="0059673A"/>
    <w:rsid w:val="0059687D"/>
    <w:rsid w:val="005A083E"/>
    <w:rsid w:val="005A09E3"/>
    <w:rsid w:val="005A1275"/>
    <w:rsid w:val="005A18E3"/>
    <w:rsid w:val="005A2CD3"/>
    <w:rsid w:val="005A315C"/>
    <w:rsid w:val="005A3BB7"/>
    <w:rsid w:val="005A4397"/>
    <w:rsid w:val="005A4FA4"/>
    <w:rsid w:val="005A58D4"/>
    <w:rsid w:val="005A6020"/>
    <w:rsid w:val="005A6E16"/>
    <w:rsid w:val="005A71D1"/>
    <w:rsid w:val="005B03A3"/>
    <w:rsid w:val="005B068B"/>
    <w:rsid w:val="005B0F11"/>
    <w:rsid w:val="005B2AAB"/>
    <w:rsid w:val="005B2F73"/>
    <w:rsid w:val="005B31B1"/>
    <w:rsid w:val="005B3620"/>
    <w:rsid w:val="005B41D8"/>
    <w:rsid w:val="005B4802"/>
    <w:rsid w:val="005B5121"/>
    <w:rsid w:val="005B5400"/>
    <w:rsid w:val="005B5464"/>
    <w:rsid w:val="005B5EF4"/>
    <w:rsid w:val="005C0E8B"/>
    <w:rsid w:val="005C1EA6"/>
    <w:rsid w:val="005C1F2B"/>
    <w:rsid w:val="005C2D02"/>
    <w:rsid w:val="005C3CBE"/>
    <w:rsid w:val="005C4CCA"/>
    <w:rsid w:val="005C4E5B"/>
    <w:rsid w:val="005C4F29"/>
    <w:rsid w:val="005C5008"/>
    <w:rsid w:val="005C5A8D"/>
    <w:rsid w:val="005C6090"/>
    <w:rsid w:val="005C7127"/>
    <w:rsid w:val="005C7A0E"/>
    <w:rsid w:val="005D033B"/>
    <w:rsid w:val="005D041A"/>
    <w:rsid w:val="005D0B85"/>
    <w:rsid w:val="005D0B99"/>
    <w:rsid w:val="005D18B0"/>
    <w:rsid w:val="005D1EE9"/>
    <w:rsid w:val="005D2CAB"/>
    <w:rsid w:val="005D3014"/>
    <w:rsid w:val="005D308E"/>
    <w:rsid w:val="005D3957"/>
    <w:rsid w:val="005D3A48"/>
    <w:rsid w:val="005D49A9"/>
    <w:rsid w:val="005D5683"/>
    <w:rsid w:val="005D58CE"/>
    <w:rsid w:val="005D7167"/>
    <w:rsid w:val="005D798F"/>
    <w:rsid w:val="005D7AF8"/>
    <w:rsid w:val="005E0205"/>
    <w:rsid w:val="005E02CD"/>
    <w:rsid w:val="005E0827"/>
    <w:rsid w:val="005E0C70"/>
    <w:rsid w:val="005E17BF"/>
    <w:rsid w:val="005E1C53"/>
    <w:rsid w:val="005E2AE7"/>
    <w:rsid w:val="005E366A"/>
    <w:rsid w:val="005E3F03"/>
    <w:rsid w:val="005E41BD"/>
    <w:rsid w:val="005E455F"/>
    <w:rsid w:val="005E46E6"/>
    <w:rsid w:val="005E49D7"/>
    <w:rsid w:val="005E5318"/>
    <w:rsid w:val="005E5825"/>
    <w:rsid w:val="005E58EC"/>
    <w:rsid w:val="005E79BE"/>
    <w:rsid w:val="005F114A"/>
    <w:rsid w:val="005F1F1D"/>
    <w:rsid w:val="005F2145"/>
    <w:rsid w:val="005F2A5C"/>
    <w:rsid w:val="005F305D"/>
    <w:rsid w:val="005F3721"/>
    <w:rsid w:val="005F39AE"/>
    <w:rsid w:val="005F3A4C"/>
    <w:rsid w:val="005F402A"/>
    <w:rsid w:val="005F43BA"/>
    <w:rsid w:val="005F4ED8"/>
    <w:rsid w:val="005F524C"/>
    <w:rsid w:val="005F533B"/>
    <w:rsid w:val="005F6352"/>
    <w:rsid w:val="005F6670"/>
    <w:rsid w:val="005F7F0C"/>
    <w:rsid w:val="006016E1"/>
    <w:rsid w:val="00602452"/>
    <w:rsid w:val="00602D27"/>
    <w:rsid w:val="00603DCD"/>
    <w:rsid w:val="00603F43"/>
    <w:rsid w:val="00604366"/>
    <w:rsid w:val="00605552"/>
    <w:rsid w:val="00605911"/>
    <w:rsid w:val="00605B69"/>
    <w:rsid w:val="006068FD"/>
    <w:rsid w:val="006072A6"/>
    <w:rsid w:val="00610095"/>
    <w:rsid w:val="006108E6"/>
    <w:rsid w:val="00610979"/>
    <w:rsid w:val="0061102D"/>
    <w:rsid w:val="00611D97"/>
    <w:rsid w:val="006120BA"/>
    <w:rsid w:val="006128A0"/>
    <w:rsid w:val="006135DF"/>
    <w:rsid w:val="00613BA5"/>
    <w:rsid w:val="00613CA5"/>
    <w:rsid w:val="00614059"/>
    <w:rsid w:val="006144A1"/>
    <w:rsid w:val="00614621"/>
    <w:rsid w:val="00614DCB"/>
    <w:rsid w:val="00615671"/>
    <w:rsid w:val="00615D32"/>
    <w:rsid w:val="00615EBB"/>
    <w:rsid w:val="00616096"/>
    <w:rsid w:val="006160A2"/>
    <w:rsid w:val="0061695F"/>
    <w:rsid w:val="0061706B"/>
    <w:rsid w:val="00622CAF"/>
    <w:rsid w:val="006231EC"/>
    <w:rsid w:val="00624056"/>
    <w:rsid w:val="00626EB1"/>
    <w:rsid w:val="00627677"/>
    <w:rsid w:val="006277FA"/>
    <w:rsid w:val="00627B94"/>
    <w:rsid w:val="00630000"/>
    <w:rsid w:val="006302AA"/>
    <w:rsid w:val="00631A6D"/>
    <w:rsid w:val="00633494"/>
    <w:rsid w:val="00633552"/>
    <w:rsid w:val="0063407E"/>
    <w:rsid w:val="0063452A"/>
    <w:rsid w:val="00634F29"/>
    <w:rsid w:val="006363BD"/>
    <w:rsid w:val="00641111"/>
    <w:rsid w:val="006412DC"/>
    <w:rsid w:val="006414A7"/>
    <w:rsid w:val="0064235E"/>
    <w:rsid w:val="00642BC6"/>
    <w:rsid w:val="00643D0D"/>
    <w:rsid w:val="00644790"/>
    <w:rsid w:val="00645104"/>
    <w:rsid w:val="006451AF"/>
    <w:rsid w:val="00645D5C"/>
    <w:rsid w:val="006462E6"/>
    <w:rsid w:val="00646911"/>
    <w:rsid w:val="00646DE5"/>
    <w:rsid w:val="00646F11"/>
    <w:rsid w:val="00647076"/>
    <w:rsid w:val="0064789B"/>
    <w:rsid w:val="00647E54"/>
    <w:rsid w:val="006501AF"/>
    <w:rsid w:val="00650D40"/>
    <w:rsid w:val="00650DDE"/>
    <w:rsid w:val="00651740"/>
    <w:rsid w:val="00651966"/>
    <w:rsid w:val="00653F90"/>
    <w:rsid w:val="00654120"/>
    <w:rsid w:val="0065505B"/>
    <w:rsid w:val="00655FD4"/>
    <w:rsid w:val="00656E34"/>
    <w:rsid w:val="006570E4"/>
    <w:rsid w:val="00657705"/>
    <w:rsid w:val="0065773E"/>
    <w:rsid w:val="00660E49"/>
    <w:rsid w:val="00661E74"/>
    <w:rsid w:val="00662372"/>
    <w:rsid w:val="00662DF6"/>
    <w:rsid w:val="00663C01"/>
    <w:rsid w:val="00664081"/>
    <w:rsid w:val="00664F3E"/>
    <w:rsid w:val="00666F42"/>
    <w:rsid w:val="006670AC"/>
    <w:rsid w:val="00667166"/>
    <w:rsid w:val="00667929"/>
    <w:rsid w:val="00670CF7"/>
    <w:rsid w:val="00671077"/>
    <w:rsid w:val="00672307"/>
    <w:rsid w:val="006726DA"/>
    <w:rsid w:val="00672C49"/>
    <w:rsid w:val="006732DE"/>
    <w:rsid w:val="00674F5F"/>
    <w:rsid w:val="006766A4"/>
    <w:rsid w:val="00680831"/>
    <w:rsid w:val="006808C6"/>
    <w:rsid w:val="00680B65"/>
    <w:rsid w:val="00681258"/>
    <w:rsid w:val="0068147A"/>
    <w:rsid w:val="0068222B"/>
    <w:rsid w:val="00682668"/>
    <w:rsid w:val="006840C1"/>
    <w:rsid w:val="00684132"/>
    <w:rsid w:val="00684EE6"/>
    <w:rsid w:val="006852C9"/>
    <w:rsid w:val="006856EC"/>
    <w:rsid w:val="006857B6"/>
    <w:rsid w:val="00685AA3"/>
    <w:rsid w:val="006920A9"/>
    <w:rsid w:val="00692A68"/>
    <w:rsid w:val="00692D76"/>
    <w:rsid w:val="00693072"/>
    <w:rsid w:val="00693952"/>
    <w:rsid w:val="006939BB"/>
    <w:rsid w:val="0069457A"/>
    <w:rsid w:val="00694629"/>
    <w:rsid w:val="0069462C"/>
    <w:rsid w:val="00694DAD"/>
    <w:rsid w:val="006956D6"/>
    <w:rsid w:val="00695D85"/>
    <w:rsid w:val="00696408"/>
    <w:rsid w:val="0069712B"/>
    <w:rsid w:val="00697137"/>
    <w:rsid w:val="00697D6A"/>
    <w:rsid w:val="006A0D5D"/>
    <w:rsid w:val="006A12F4"/>
    <w:rsid w:val="006A29A6"/>
    <w:rsid w:val="006A2CC6"/>
    <w:rsid w:val="006A30A2"/>
    <w:rsid w:val="006A31D7"/>
    <w:rsid w:val="006A3F45"/>
    <w:rsid w:val="006A40DB"/>
    <w:rsid w:val="006A4B5D"/>
    <w:rsid w:val="006A4BBB"/>
    <w:rsid w:val="006A52B1"/>
    <w:rsid w:val="006A52BA"/>
    <w:rsid w:val="006A5401"/>
    <w:rsid w:val="006A6D23"/>
    <w:rsid w:val="006A75D0"/>
    <w:rsid w:val="006A7805"/>
    <w:rsid w:val="006A7C57"/>
    <w:rsid w:val="006B0EA8"/>
    <w:rsid w:val="006B14E5"/>
    <w:rsid w:val="006B15C9"/>
    <w:rsid w:val="006B1B0C"/>
    <w:rsid w:val="006B25DE"/>
    <w:rsid w:val="006B2E09"/>
    <w:rsid w:val="006B30A8"/>
    <w:rsid w:val="006B3259"/>
    <w:rsid w:val="006B41B3"/>
    <w:rsid w:val="006B5769"/>
    <w:rsid w:val="006B5AF4"/>
    <w:rsid w:val="006B5FB6"/>
    <w:rsid w:val="006B6FB0"/>
    <w:rsid w:val="006B7316"/>
    <w:rsid w:val="006B7DB8"/>
    <w:rsid w:val="006C06F1"/>
    <w:rsid w:val="006C0B7F"/>
    <w:rsid w:val="006C1C3B"/>
    <w:rsid w:val="006C2CD4"/>
    <w:rsid w:val="006C2D0C"/>
    <w:rsid w:val="006C31AC"/>
    <w:rsid w:val="006C49A8"/>
    <w:rsid w:val="006C4E43"/>
    <w:rsid w:val="006C52EB"/>
    <w:rsid w:val="006C5312"/>
    <w:rsid w:val="006C5858"/>
    <w:rsid w:val="006C643E"/>
    <w:rsid w:val="006C6ED9"/>
    <w:rsid w:val="006C71F2"/>
    <w:rsid w:val="006C7246"/>
    <w:rsid w:val="006D068C"/>
    <w:rsid w:val="006D1157"/>
    <w:rsid w:val="006D1818"/>
    <w:rsid w:val="006D2932"/>
    <w:rsid w:val="006D2AEA"/>
    <w:rsid w:val="006D3671"/>
    <w:rsid w:val="006D3754"/>
    <w:rsid w:val="006D4062"/>
    <w:rsid w:val="006D4176"/>
    <w:rsid w:val="006D47E4"/>
    <w:rsid w:val="006D571C"/>
    <w:rsid w:val="006D7825"/>
    <w:rsid w:val="006D7C31"/>
    <w:rsid w:val="006E0348"/>
    <w:rsid w:val="006E041A"/>
    <w:rsid w:val="006E0A73"/>
    <w:rsid w:val="006E0AD6"/>
    <w:rsid w:val="006E0FEE"/>
    <w:rsid w:val="006E17ED"/>
    <w:rsid w:val="006E2580"/>
    <w:rsid w:val="006E55A7"/>
    <w:rsid w:val="006E59E0"/>
    <w:rsid w:val="006E61E5"/>
    <w:rsid w:val="006E6B87"/>
    <w:rsid w:val="006E6C11"/>
    <w:rsid w:val="006E70E9"/>
    <w:rsid w:val="006E77A5"/>
    <w:rsid w:val="006E78EB"/>
    <w:rsid w:val="006E7FDF"/>
    <w:rsid w:val="006F0D83"/>
    <w:rsid w:val="006F1615"/>
    <w:rsid w:val="006F22AF"/>
    <w:rsid w:val="006F26A7"/>
    <w:rsid w:val="006F2B33"/>
    <w:rsid w:val="006F41A9"/>
    <w:rsid w:val="006F7292"/>
    <w:rsid w:val="006F7C0C"/>
    <w:rsid w:val="00700548"/>
    <w:rsid w:val="00700755"/>
    <w:rsid w:val="007008AD"/>
    <w:rsid w:val="00700B88"/>
    <w:rsid w:val="007012FA"/>
    <w:rsid w:val="00703A6A"/>
    <w:rsid w:val="00703D48"/>
    <w:rsid w:val="007042B3"/>
    <w:rsid w:val="00704483"/>
    <w:rsid w:val="00704FEA"/>
    <w:rsid w:val="0070646B"/>
    <w:rsid w:val="00706A51"/>
    <w:rsid w:val="00707466"/>
    <w:rsid w:val="00712830"/>
    <w:rsid w:val="007128B2"/>
    <w:rsid w:val="007129AA"/>
    <w:rsid w:val="00712EA9"/>
    <w:rsid w:val="007130A2"/>
    <w:rsid w:val="0071351B"/>
    <w:rsid w:val="00713B4A"/>
    <w:rsid w:val="007141A1"/>
    <w:rsid w:val="007149F7"/>
    <w:rsid w:val="00715463"/>
    <w:rsid w:val="00716D05"/>
    <w:rsid w:val="00717515"/>
    <w:rsid w:val="007177CC"/>
    <w:rsid w:val="00717BF6"/>
    <w:rsid w:val="00721F17"/>
    <w:rsid w:val="00724DF5"/>
    <w:rsid w:val="00725991"/>
    <w:rsid w:val="00725FC6"/>
    <w:rsid w:val="007274CE"/>
    <w:rsid w:val="00727923"/>
    <w:rsid w:val="00727D66"/>
    <w:rsid w:val="00730655"/>
    <w:rsid w:val="00731482"/>
    <w:rsid w:val="00731D77"/>
    <w:rsid w:val="00732360"/>
    <w:rsid w:val="0073303A"/>
    <w:rsid w:val="0073390A"/>
    <w:rsid w:val="00733F95"/>
    <w:rsid w:val="00734384"/>
    <w:rsid w:val="00734E64"/>
    <w:rsid w:val="00736A0C"/>
    <w:rsid w:val="00736B37"/>
    <w:rsid w:val="00736FA3"/>
    <w:rsid w:val="007376E4"/>
    <w:rsid w:val="00737FF6"/>
    <w:rsid w:val="00740A35"/>
    <w:rsid w:val="00741446"/>
    <w:rsid w:val="00741B1F"/>
    <w:rsid w:val="00741C29"/>
    <w:rsid w:val="0074288C"/>
    <w:rsid w:val="00742A85"/>
    <w:rsid w:val="00743C7B"/>
    <w:rsid w:val="00743E55"/>
    <w:rsid w:val="00743E66"/>
    <w:rsid w:val="00744824"/>
    <w:rsid w:val="007454CF"/>
    <w:rsid w:val="00746377"/>
    <w:rsid w:val="00746CAB"/>
    <w:rsid w:val="00746E5B"/>
    <w:rsid w:val="00750476"/>
    <w:rsid w:val="007507B8"/>
    <w:rsid w:val="007512FC"/>
    <w:rsid w:val="00751406"/>
    <w:rsid w:val="007520B4"/>
    <w:rsid w:val="007520F0"/>
    <w:rsid w:val="00752100"/>
    <w:rsid w:val="0075319C"/>
    <w:rsid w:val="007533E6"/>
    <w:rsid w:val="00753CFE"/>
    <w:rsid w:val="0075484C"/>
    <w:rsid w:val="00754C68"/>
    <w:rsid w:val="007576C3"/>
    <w:rsid w:val="007579BE"/>
    <w:rsid w:val="00760433"/>
    <w:rsid w:val="007606C4"/>
    <w:rsid w:val="007606E3"/>
    <w:rsid w:val="00762F38"/>
    <w:rsid w:val="007631B4"/>
    <w:rsid w:val="007634F3"/>
    <w:rsid w:val="00763E3B"/>
    <w:rsid w:val="00764437"/>
    <w:rsid w:val="007647E2"/>
    <w:rsid w:val="007647EA"/>
    <w:rsid w:val="007655D5"/>
    <w:rsid w:val="00766C72"/>
    <w:rsid w:val="00766EC1"/>
    <w:rsid w:val="00766EEC"/>
    <w:rsid w:val="00766EED"/>
    <w:rsid w:val="00770137"/>
    <w:rsid w:val="0077050E"/>
    <w:rsid w:val="00770688"/>
    <w:rsid w:val="00770EDC"/>
    <w:rsid w:val="007715C1"/>
    <w:rsid w:val="00771D18"/>
    <w:rsid w:val="007724C8"/>
    <w:rsid w:val="0077332C"/>
    <w:rsid w:val="00773D66"/>
    <w:rsid w:val="007746D2"/>
    <w:rsid w:val="00775A47"/>
    <w:rsid w:val="007763C1"/>
    <w:rsid w:val="00776743"/>
    <w:rsid w:val="00776BEE"/>
    <w:rsid w:val="00777E82"/>
    <w:rsid w:val="00780354"/>
    <w:rsid w:val="00781359"/>
    <w:rsid w:val="00781A66"/>
    <w:rsid w:val="00781A86"/>
    <w:rsid w:val="007827A5"/>
    <w:rsid w:val="00782D5A"/>
    <w:rsid w:val="00783B3B"/>
    <w:rsid w:val="00783DC9"/>
    <w:rsid w:val="00784CFF"/>
    <w:rsid w:val="00784DA5"/>
    <w:rsid w:val="00785B62"/>
    <w:rsid w:val="0078610E"/>
    <w:rsid w:val="00786921"/>
    <w:rsid w:val="00787CE3"/>
    <w:rsid w:val="00790E8D"/>
    <w:rsid w:val="00791385"/>
    <w:rsid w:val="00791B73"/>
    <w:rsid w:val="00791BA9"/>
    <w:rsid w:val="00793D6A"/>
    <w:rsid w:val="00793F7A"/>
    <w:rsid w:val="0079478B"/>
    <w:rsid w:val="00794C15"/>
    <w:rsid w:val="00795B69"/>
    <w:rsid w:val="007962FE"/>
    <w:rsid w:val="00796570"/>
    <w:rsid w:val="007972EE"/>
    <w:rsid w:val="007A0E9F"/>
    <w:rsid w:val="007A1E78"/>
    <w:rsid w:val="007A1EAA"/>
    <w:rsid w:val="007A1FE7"/>
    <w:rsid w:val="007A26C3"/>
    <w:rsid w:val="007A2D61"/>
    <w:rsid w:val="007A3702"/>
    <w:rsid w:val="007A3D39"/>
    <w:rsid w:val="007A4DF6"/>
    <w:rsid w:val="007A567C"/>
    <w:rsid w:val="007A57B3"/>
    <w:rsid w:val="007A6423"/>
    <w:rsid w:val="007A6ABF"/>
    <w:rsid w:val="007A6D04"/>
    <w:rsid w:val="007A6F6F"/>
    <w:rsid w:val="007A79FD"/>
    <w:rsid w:val="007B0A58"/>
    <w:rsid w:val="007B0B9D"/>
    <w:rsid w:val="007B1327"/>
    <w:rsid w:val="007B13B4"/>
    <w:rsid w:val="007B2058"/>
    <w:rsid w:val="007B26E3"/>
    <w:rsid w:val="007B2A4D"/>
    <w:rsid w:val="007B355D"/>
    <w:rsid w:val="007B3C63"/>
    <w:rsid w:val="007B3D1F"/>
    <w:rsid w:val="007B4915"/>
    <w:rsid w:val="007B4EB7"/>
    <w:rsid w:val="007B541F"/>
    <w:rsid w:val="007B579E"/>
    <w:rsid w:val="007B5A43"/>
    <w:rsid w:val="007B61A1"/>
    <w:rsid w:val="007B6ACA"/>
    <w:rsid w:val="007B709B"/>
    <w:rsid w:val="007B740D"/>
    <w:rsid w:val="007B7E9E"/>
    <w:rsid w:val="007C011E"/>
    <w:rsid w:val="007C1343"/>
    <w:rsid w:val="007C2653"/>
    <w:rsid w:val="007C34C7"/>
    <w:rsid w:val="007C37A1"/>
    <w:rsid w:val="007C384F"/>
    <w:rsid w:val="007C4D75"/>
    <w:rsid w:val="007C59CB"/>
    <w:rsid w:val="007C5EF1"/>
    <w:rsid w:val="007C6761"/>
    <w:rsid w:val="007C7261"/>
    <w:rsid w:val="007C7BF5"/>
    <w:rsid w:val="007C7D75"/>
    <w:rsid w:val="007D19B7"/>
    <w:rsid w:val="007D3CFB"/>
    <w:rsid w:val="007D3D77"/>
    <w:rsid w:val="007D46F6"/>
    <w:rsid w:val="007D5F46"/>
    <w:rsid w:val="007D6F1B"/>
    <w:rsid w:val="007D717A"/>
    <w:rsid w:val="007D75E5"/>
    <w:rsid w:val="007D773E"/>
    <w:rsid w:val="007E066E"/>
    <w:rsid w:val="007E1356"/>
    <w:rsid w:val="007E1CFE"/>
    <w:rsid w:val="007E20FC"/>
    <w:rsid w:val="007E2FD8"/>
    <w:rsid w:val="007E46D2"/>
    <w:rsid w:val="007E4C7A"/>
    <w:rsid w:val="007E5D2B"/>
    <w:rsid w:val="007E671D"/>
    <w:rsid w:val="007E6783"/>
    <w:rsid w:val="007E683E"/>
    <w:rsid w:val="007E7062"/>
    <w:rsid w:val="007E7563"/>
    <w:rsid w:val="007E788C"/>
    <w:rsid w:val="007F0E1E"/>
    <w:rsid w:val="007F11BC"/>
    <w:rsid w:val="007F13FE"/>
    <w:rsid w:val="007F1EC3"/>
    <w:rsid w:val="007F1F83"/>
    <w:rsid w:val="007F2081"/>
    <w:rsid w:val="007F2244"/>
    <w:rsid w:val="007F29A7"/>
    <w:rsid w:val="007F2A64"/>
    <w:rsid w:val="007F2E7F"/>
    <w:rsid w:val="007F4ABF"/>
    <w:rsid w:val="007F5E17"/>
    <w:rsid w:val="007F6A6E"/>
    <w:rsid w:val="007F773C"/>
    <w:rsid w:val="008004B4"/>
    <w:rsid w:val="008007ED"/>
    <w:rsid w:val="00801718"/>
    <w:rsid w:val="00801BC4"/>
    <w:rsid w:val="00801F26"/>
    <w:rsid w:val="008026D3"/>
    <w:rsid w:val="00803918"/>
    <w:rsid w:val="00805433"/>
    <w:rsid w:val="00805BE8"/>
    <w:rsid w:val="008060FF"/>
    <w:rsid w:val="00807ED4"/>
    <w:rsid w:val="00807F21"/>
    <w:rsid w:val="00810E6A"/>
    <w:rsid w:val="008114E5"/>
    <w:rsid w:val="008130DD"/>
    <w:rsid w:val="00814D2E"/>
    <w:rsid w:val="00816078"/>
    <w:rsid w:val="008177E3"/>
    <w:rsid w:val="00817F4F"/>
    <w:rsid w:val="0082102C"/>
    <w:rsid w:val="008212B5"/>
    <w:rsid w:val="00821CAF"/>
    <w:rsid w:val="00822CBF"/>
    <w:rsid w:val="00823736"/>
    <w:rsid w:val="00823A55"/>
    <w:rsid w:val="00823AA9"/>
    <w:rsid w:val="0082509C"/>
    <w:rsid w:val="008255B9"/>
    <w:rsid w:val="00825CD8"/>
    <w:rsid w:val="00827324"/>
    <w:rsid w:val="00831157"/>
    <w:rsid w:val="00832412"/>
    <w:rsid w:val="00832787"/>
    <w:rsid w:val="00833994"/>
    <w:rsid w:val="008339F8"/>
    <w:rsid w:val="008366DF"/>
    <w:rsid w:val="00837458"/>
    <w:rsid w:val="00837504"/>
    <w:rsid w:val="00837A79"/>
    <w:rsid w:val="00837AAE"/>
    <w:rsid w:val="00837B0E"/>
    <w:rsid w:val="0084024D"/>
    <w:rsid w:val="00840867"/>
    <w:rsid w:val="008429AD"/>
    <w:rsid w:val="008429DB"/>
    <w:rsid w:val="008439B0"/>
    <w:rsid w:val="00843D01"/>
    <w:rsid w:val="00843D61"/>
    <w:rsid w:val="00844750"/>
    <w:rsid w:val="00844A2C"/>
    <w:rsid w:val="0084580C"/>
    <w:rsid w:val="00846BF8"/>
    <w:rsid w:val="00850C75"/>
    <w:rsid w:val="00850D76"/>
    <w:rsid w:val="00850E39"/>
    <w:rsid w:val="00852D7A"/>
    <w:rsid w:val="0085337B"/>
    <w:rsid w:val="008537AB"/>
    <w:rsid w:val="00853859"/>
    <w:rsid w:val="00853B10"/>
    <w:rsid w:val="00853EED"/>
    <w:rsid w:val="0085477A"/>
    <w:rsid w:val="008549AB"/>
    <w:rsid w:val="00855107"/>
    <w:rsid w:val="00855173"/>
    <w:rsid w:val="008557D9"/>
    <w:rsid w:val="00855BF7"/>
    <w:rsid w:val="00856214"/>
    <w:rsid w:val="00857A84"/>
    <w:rsid w:val="00857D80"/>
    <w:rsid w:val="0086069A"/>
    <w:rsid w:val="0086170E"/>
    <w:rsid w:val="00861766"/>
    <w:rsid w:val="00862089"/>
    <w:rsid w:val="00862900"/>
    <w:rsid w:val="00863D76"/>
    <w:rsid w:val="00863EA8"/>
    <w:rsid w:val="0086402E"/>
    <w:rsid w:val="00864140"/>
    <w:rsid w:val="0086551E"/>
    <w:rsid w:val="008662C9"/>
    <w:rsid w:val="00866D5B"/>
    <w:rsid w:val="00866FF5"/>
    <w:rsid w:val="00867C46"/>
    <w:rsid w:val="00870895"/>
    <w:rsid w:val="00870F22"/>
    <w:rsid w:val="00871220"/>
    <w:rsid w:val="0087165E"/>
    <w:rsid w:val="00872BBB"/>
    <w:rsid w:val="0087332D"/>
    <w:rsid w:val="00873E1F"/>
    <w:rsid w:val="00874C16"/>
    <w:rsid w:val="00875D64"/>
    <w:rsid w:val="00876340"/>
    <w:rsid w:val="0087675A"/>
    <w:rsid w:val="00880F78"/>
    <w:rsid w:val="0088175B"/>
    <w:rsid w:val="00881CC1"/>
    <w:rsid w:val="00883E77"/>
    <w:rsid w:val="00885991"/>
    <w:rsid w:val="00886D1F"/>
    <w:rsid w:val="00887127"/>
    <w:rsid w:val="0088718C"/>
    <w:rsid w:val="00890F81"/>
    <w:rsid w:val="00891EE1"/>
    <w:rsid w:val="00891FD8"/>
    <w:rsid w:val="008930E4"/>
    <w:rsid w:val="00893987"/>
    <w:rsid w:val="00893E2A"/>
    <w:rsid w:val="00893F88"/>
    <w:rsid w:val="0089483C"/>
    <w:rsid w:val="00894846"/>
    <w:rsid w:val="00894FAB"/>
    <w:rsid w:val="00895E42"/>
    <w:rsid w:val="008962BC"/>
    <w:rsid w:val="008963EF"/>
    <w:rsid w:val="0089688E"/>
    <w:rsid w:val="008976F3"/>
    <w:rsid w:val="00897738"/>
    <w:rsid w:val="008A1CFB"/>
    <w:rsid w:val="008A1FBE"/>
    <w:rsid w:val="008A2E09"/>
    <w:rsid w:val="008A2F70"/>
    <w:rsid w:val="008A32A7"/>
    <w:rsid w:val="008A41BB"/>
    <w:rsid w:val="008A6286"/>
    <w:rsid w:val="008A6634"/>
    <w:rsid w:val="008A6E4A"/>
    <w:rsid w:val="008A7273"/>
    <w:rsid w:val="008B0467"/>
    <w:rsid w:val="008B074D"/>
    <w:rsid w:val="008B0B0D"/>
    <w:rsid w:val="008B17C6"/>
    <w:rsid w:val="008B18E7"/>
    <w:rsid w:val="008B3067"/>
    <w:rsid w:val="008B3194"/>
    <w:rsid w:val="008B31AF"/>
    <w:rsid w:val="008B3455"/>
    <w:rsid w:val="008B34E7"/>
    <w:rsid w:val="008B54EC"/>
    <w:rsid w:val="008B5AE7"/>
    <w:rsid w:val="008B5CBF"/>
    <w:rsid w:val="008B6563"/>
    <w:rsid w:val="008C0559"/>
    <w:rsid w:val="008C0AED"/>
    <w:rsid w:val="008C2900"/>
    <w:rsid w:val="008C2ED2"/>
    <w:rsid w:val="008C4774"/>
    <w:rsid w:val="008C5114"/>
    <w:rsid w:val="008C51EC"/>
    <w:rsid w:val="008C60E9"/>
    <w:rsid w:val="008C7B1C"/>
    <w:rsid w:val="008D1536"/>
    <w:rsid w:val="008D1B7C"/>
    <w:rsid w:val="008D2073"/>
    <w:rsid w:val="008D3F0C"/>
    <w:rsid w:val="008D4BD2"/>
    <w:rsid w:val="008D61D3"/>
    <w:rsid w:val="008D6302"/>
    <w:rsid w:val="008D6657"/>
    <w:rsid w:val="008D67AE"/>
    <w:rsid w:val="008D747E"/>
    <w:rsid w:val="008E169F"/>
    <w:rsid w:val="008E1F60"/>
    <w:rsid w:val="008E307E"/>
    <w:rsid w:val="008E36DC"/>
    <w:rsid w:val="008E42F4"/>
    <w:rsid w:val="008E48EF"/>
    <w:rsid w:val="008E5346"/>
    <w:rsid w:val="008E5760"/>
    <w:rsid w:val="008E5BD4"/>
    <w:rsid w:val="008E61E6"/>
    <w:rsid w:val="008E670D"/>
    <w:rsid w:val="008E6A0B"/>
    <w:rsid w:val="008E6CC3"/>
    <w:rsid w:val="008E7325"/>
    <w:rsid w:val="008E7673"/>
    <w:rsid w:val="008F0659"/>
    <w:rsid w:val="008F07F5"/>
    <w:rsid w:val="008F1F87"/>
    <w:rsid w:val="008F2124"/>
    <w:rsid w:val="008F2A3B"/>
    <w:rsid w:val="008F2F0D"/>
    <w:rsid w:val="008F3121"/>
    <w:rsid w:val="008F3570"/>
    <w:rsid w:val="008F4096"/>
    <w:rsid w:val="008F4292"/>
    <w:rsid w:val="008F4A98"/>
    <w:rsid w:val="008F4DD1"/>
    <w:rsid w:val="008F4F17"/>
    <w:rsid w:val="008F4F75"/>
    <w:rsid w:val="008F5C4A"/>
    <w:rsid w:val="008F6056"/>
    <w:rsid w:val="00900087"/>
    <w:rsid w:val="009001A4"/>
    <w:rsid w:val="00900F5D"/>
    <w:rsid w:val="00901578"/>
    <w:rsid w:val="0090160F"/>
    <w:rsid w:val="009023F6"/>
    <w:rsid w:val="00902C07"/>
    <w:rsid w:val="009048B0"/>
    <w:rsid w:val="00904A3E"/>
    <w:rsid w:val="00904AC7"/>
    <w:rsid w:val="00904CD1"/>
    <w:rsid w:val="00905804"/>
    <w:rsid w:val="00906B35"/>
    <w:rsid w:val="009101E2"/>
    <w:rsid w:val="0091067F"/>
    <w:rsid w:val="0091087A"/>
    <w:rsid w:val="00914BC1"/>
    <w:rsid w:val="00914E30"/>
    <w:rsid w:val="00915D73"/>
    <w:rsid w:val="00916077"/>
    <w:rsid w:val="009163C1"/>
    <w:rsid w:val="00917012"/>
    <w:rsid w:val="009170A2"/>
    <w:rsid w:val="009174E2"/>
    <w:rsid w:val="009208A6"/>
    <w:rsid w:val="009226B6"/>
    <w:rsid w:val="00922996"/>
    <w:rsid w:val="00922F92"/>
    <w:rsid w:val="00924514"/>
    <w:rsid w:val="00924AD7"/>
    <w:rsid w:val="00925545"/>
    <w:rsid w:val="00927316"/>
    <w:rsid w:val="009279B2"/>
    <w:rsid w:val="00930B6C"/>
    <w:rsid w:val="00930CF3"/>
    <w:rsid w:val="009310D1"/>
    <w:rsid w:val="0093133D"/>
    <w:rsid w:val="0093155E"/>
    <w:rsid w:val="00931AB5"/>
    <w:rsid w:val="009322C1"/>
    <w:rsid w:val="0093276D"/>
    <w:rsid w:val="00933D12"/>
    <w:rsid w:val="009344B5"/>
    <w:rsid w:val="00935222"/>
    <w:rsid w:val="00937065"/>
    <w:rsid w:val="00940285"/>
    <w:rsid w:val="009407C1"/>
    <w:rsid w:val="00940983"/>
    <w:rsid w:val="009415B0"/>
    <w:rsid w:val="00943956"/>
    <w:rsid w:val="009445DA"/>
    <w:rsid w:val="00944A54"/>
    <w:rsid w:val="009456A7"/>
    <w:rsid w:val="0094684F"/>
    <w:rsid w:val="00946EAD"/>
    <w:rsid w:val="009476B7"/>
    <w:rsid w:val="00947972"/>
    <w:rsid w:val="00947DEB"/>
    <w:rsid w:val="00947E7E"/>
    <w:rsid w:val="00950273"/>
    <w:rsid w:val="009503B8"/>
    <w:rsid w:val="0095080C"/>
    <w:rsid w:val="00950D6A"/>
    <w:rsid w:val="0095139A"/>
    <w:rsid w:val="0095155F"/>
    <w:rsid w:val="00951B0D"/>
    <w:rsid w:val="00951C17"/>
    <w:rsid w:val="00953602"/>
    <w:rsid w:val="00953E16"/>
    <w:rsid w:val="00953F21"/>
    <w:rsid w:val="009542AC"/>
    <w:rsid w:val="009546A8"/>
    <w:rsid w:val="00955A68"/>
    <w:rsid w:val="00955EA0"/>
    <w:rsid w:val="009563F4"/>
    <w:rsid w:val="00956904"/>
    <w:rsid w:val="00957800"/>
    <w:rsid w:val="00957E5D"/>
    <w:rsid w:val="00960DC7"/>
    <w:rsid w:val="00961BB2"/>
    <w:rsid w:val="0096202D"/>
    <w:rsid w:val="00962108"/>
    <w:rsid w:val="00963106"/>
    <w:rsid w:val="009638D6"/>
    <w:rsid w:val="009649C6"/>
    <w:rsid w:val="00964B1E"/>
    <w:rsid w:val="00965778"/>
    <w:rsid w:val="00965EA7"/>
    <w:rsid w:val="00966327"/>
    <w:rsid w:val="00967176"/>
    <w:rsid w:val="009678E4"/>
    <w:rsid w:val="0097023D"/>
    <w:rsid w:val="00970A89"/>
    <w:rsid w:val="00971C11"/>
    <w:rsid w:val="00971DF8"/>
    <w:rsid w:val="009721C1"/>
    <w:rsid w:val="00972622"/>
    <w:rsid w:val="0097274C"/>
    <w:rsid w:val="0097408E"/>
    <w:rsid w:val="00974BB2"/>
    <w:rsid w:val="00974FA7"/>
    <w:rsid w:val="0097521E"/>
    <w:rsid w:val="009756E5"/>
    <w:rsid w:val="00975A43"/>
    <w:rsid w:val="00975A76"/>
    <w:rsid w:val="00977A8C"/>
    <w:rsid w:val="00977C95"/>
    <w:rsid w:val="0098105C"/>
    <w:rsid w:val="00981493"/>
    <w:rsid w:val="009837D7"/>
    <w:rsid w:val="00983910"/>
    <w:rsid w:val="00983C08"/>
    <w:rsid w:val="00985949"/>
    <w:rsid w:val="009867CA"/>
    <w:rsid w:val="00986E2D"/>
    <w:rsid w:val="00987134"/>
    <w:rsid w:val="00987C2C"/>
    <w:rsid w:val="0099014D"/>
    <w:rsid w:val="00990607"/>
    <w:rsid w:val="009909ED"/>
    <w:rsid w:val="00990F49"/>
    <w:rsid w:val="009910A7"/>
    <w:rsid w:val="009932AC"/>
    <w:rsid w:val="009942FB"/>
    <w:rsid w:val="00994351"/>
    <w:rsid w:val="009955D1"/>
    <w:rsid w:val="00995CDB"/>
    <w:rsid w:val="0099663A"/>
    <w:rsid w:val="00996920"/>
    <w:rsid w:val="00996A8F"/>
    <w:rsid w:val="009974C6"/>
    <w:rsid w:val="00997AD2"/>
    <w:rsid w:val="00997FD3"/>
    <w:rsid w:val="009A0258"/>
    <w:rsid w:val="009A0681"/>
    <w:rsid w:val="009A0979"/>
    <w:rsid w:val="009A16B7"/>
    <w:rsid w:val="009A1DBF"/>
    <w:rsid w:val="009A305D"/>
    <w:rsid w:val="009A3F1F"/>
    <w:rsid w:val="009A4E80"/>
    <w:rsid w:val="009A671C"/>
    <w:rsid w:val="009A68E6"/>
    <w:rsid w:val="009A720E"/>
    <w:rsid w:val="009A7598"/>
    <w:rsid w:val="009A7AF3"/>
    <w:rsid w:val="009A7BC7"/>
    <w:rsid w:val="009A7BDB"/>
    <w:rsid w:val="009B0503"/>
    <w:rsid w:val="009B1584"/>
    <w:rsid w:val="009B1B2A"/>
    <w:rsid w:val="009B1DF8"/>
    <w:rsid w:val="009B2381"/>
    <w:rsid w:val="009B33D6"/>
    <w:rsid w:val="009B3D20"/>
    <w:rsid w:val="009B45E8"/>
    <w:rsid w:val="009B5418"/>
    <w:rsid w:val="009B5A2C"/>
    <w:rsid w:val="009B6EB3"/>
    <w:rsid w:val="009B7060"/>
    <w:rsid w:val="009B7F54"/>
    <w:rsid w:val="009C02CC"/>
    <w:rsid w:val="009C0727"/>
    <w:rsid w:val="009C10D1"/>
    <w:rsid w:val="009C2E4D"/>
    <w:rsid w:val="009C31FE"/>
    <w:rsid w:val="009C3C80"/>
    <w:rsid w:val="009C492F"/>
    <w:rsid w:val="009C50AB"/>
    <w:rsid w:val="009C66AF"/>
    <w:rsid w:val="009C6809"/>
    <w:rsid w:val="009C6939"/>
    <w:rsid w:val="009D2B97"/>
    <w:rsid w:val="009D2BC2"/>
    <w:rsid w:val="009D2BCE"/>
    <w:rsid w:val="009D2FF2"/>
    <w:rsid w:val="009D3226"/>
    <w:rsid w:val="009D3385"/>
    <w:rsid w:val="009D3626"/>
    <w:rsid w:val="009D37B7"/>
    <w:rsid w:val="009D3F85"/>
    <w:rsid w:val="009D4016"/>
    <w:rsid w:val="009D43F1"/>
    <w:rsid w:val="009D49C9"/>
    <w:rsid w:val="009D56B2"/>
    <w:rsid w:val="009D6B28"/>
    <w:rsid w:val="009D6B5C"/>
    <w:rsid w:val="009D6DA3"/>
    <w:rsid w:val="009D6F49"/>
    <w:rsid w:val="009D71B8"/>
    <w:rsid w:val="009D793C"/>
    <w:rsid w:val="009D7C06"/>
    <w:rsid w:val="009E117F"/>
    <w:rsid w:val="009E16A9"/>
    <w:rsid w:val="009E183B"/>
    <w:rsid w:val="009E1B5F"/>
    <w:rsid w:val="009E1C75"/>
    <w:rsid w:val="009E2402"/>
    <w:rsid w:val="009E375F"/>
    <w:rsid w:val="009E39D4"/>
    <w:rsid w:val="009E433B"/>
    <w:rsid w:val="009E47FA"/>
    <w:rsid w:val="009E526B"/>
    <w:rsid w:val="009E5401"/>
    <w:rsid w:val="009E5468"/>
    <w:rsid w:val="009E5CD6"/>
    <w:rsid w:val="009E66A7"/>
    <w:rsid w:val="009E6C0A"/>
    <w:rsid w:val="009E6CA8"/>
    <w:rsid w:val="009E7867"/>
    <w:rsid w:val="009F406F"/>
    <w:rsid w:val="009F475A"/>
    <w:rsid w:val="009F4C4D"/>
    <w:rsid w:val="009F6AE3"/>
    <w:rsid w:val="009F6F92"/>
    <w:rsid w:val="009F7AF5"/>
    <w:rsid w:val="009F7EAA"/>
    <w:rsid w:val="00A0216D"/>
    <w:rsid w:val="00A02A7E"/>
    <w:rsid w:val="00A053C5"/>
    <w:rsid w:val="00A06682"/>
    <w:rsid w:val="00A06C3F"/>
    <w:rsid w:val="00A0758F"/>
    <w:rsid w:val="00A077FE"/>
    <w:rsid w:val="00A07C83"/>
    <w:rsid w:val="00A10FDB"/>
    <w:rsid w:val="00A1418A"/>
    <w:rsid w:val="00A14D34"/>
    <w:rsid w:val="00A1570A"/>
    <w:rsid w:val="00A1662A"/>
    <w:rsid w:val="00A17471"/>
    <w:rsid w:val="00A20004"/>
    <w:rsid w:val="00A211B4"/>
    <w:rsid w:val="00A21503"/>
    <w:rsid w:val="00A22DA6"/>
    <w:rsid w:val="00A23CE6"/>
    <w:rsid w:val="00A25C39"/>
    <w:rsid w:val="00A263E7"/>
    <w:rsid w:val="00A2715C"/>
    <w:rsid w:val="00A2750B"/>
    <w:rsid w:val="00A3074F"/>
    <w:rsid w:val="00A30D77"/>
    <w:rsid w:val="00A3139D"/>
    <w:rsid w:val="00A31C95"/>
    <w:rsid w:val="00A32821"/>
    <w:rsid w:val="00A32F4A"/>
    <w:rsid w:val="00A335A6"/>
    <w:rsid w:val="00A33B4F"/>
    <w:rsid w:val="00A33DDF"/>
    <w:rsid w:val="00A34249"/>
    <w:rsid w:val="00A343EB"/>
    <w:rsid w:val="00A3449F"/>
    <w:rsid w:val="00A34504"/>
    <w:rsid w:val="00A34547"/>
    <w:rsid w:val="00A34A4C"/>
    <w:rsid w:val="00A34A7B"/>
    <w:rsid w:val="00A34B50"/>
    <w:rsid w:val="00A35125"/>
    <w:rsid w:val="00A35E15"/>
    <w:rsid w:val="00A3682E"/>
    <w:rsid w:val="00A36ABA"/>
    <w:rsid w:val="00A376B7"/>
    <w:rsid w:val="00A41212"/>
    <w:rsid w:val="00A41BF5"/>
    <w:rsid w:val="00A41C1C"/>
    <w:rsid w:val="00A41D1C"/>
    <w:rsid w:val="00A425FB"/>
    <w:rsid w:val="00A42A5C"/>
    <w:rsid w:val="00A445B6"/>
    <w:rsid w:val="00A44778"/>
    <w:rsid w:val="00A469E7"/>
    <w:rsid w:val="00A46FD4"/>
    <w:rsid w:val="00A4745F"/>
    <w:rsid w:val="00A503FF"/>
    <w:rsid w:val="00A50CA6"/>
    <w:rsid w:val="00A50D31"/>
    <w:rsid w:val="00A52A33"/>
    <w:rsid w:val="00A530BC"/>
    <w:rsid w:val="00A53235"/>
    <w:rsid w:val="00A5361C"/>
    <w:rsid w:val="00A53E59"/>
    <w:rsid w:val="00A550AE"/>
    <w:rsid w:val="00A5575C"/>
    <w:rsid w:val="00A55C33"/>
    <w:rsid w:val="00A57826"/>
    <w:rsid w:val="00A57F47"/>
    <w:rsid w:val="00A60385"/>
    <w:rsid w:val="00A604A4"/>
    <w:rsid w:val="00A60B5E"/>
    <w:rsid w:val="00A61B46"/>
    <w:rsid w:val="00A61B7D"/>
    <w:rsid w:val="00A61F42"/>
    <w:rsid w:val="00A61F6C"/>
    <w:rsid w:val="00A62F0B"/>
    <w:rsid w:val="00A6605B"/>
    <w:rsid w:val="00A66AA2"/>
    <w:rsid w:val="00A66ADC"/>
    <w:rsid w:val="00A675F6"/>
    <w:rsid w:val="00A676EF"/>
    <w:rsid w:val="00A7147D"/>
    <w:rsid w:val="00A734E6"/>
    <w:rsid w:val="00A73B25"/>
    <w:rsid w:val="00A75E4C"/>
    <w:rsid w:val="00A76254"/>
    <w:rsid w:val="00A764E6"/>
    <w:rsid w:val="00A76F61"/>
    <w:rsid w:val="00A778C7"/>
    <w:rsid w:val="00A77EFC"/>
    <w:rsid w:val="00A80ACA"/>
    <w:rsid w:val="00A81AC6"/>
    <w:rsid w:val="00A81B15"/>
    <w:rsid w:val="00A82114"/>
    <w:rsid w:val="00A821DD"/>
    <w:rsid w:val="00A8282C"/>
    <w:rsid w:val="00A82859"/>
    <w:rsid w:val="00A82AFE"/>
    <w:rsid w:val="00A82C24"/>
    <w:rsid w:val="00A835D6"/>
    <w:rsid w:val="00A836CF"/>
    <w:rsid w:val="00A837FF"/>
    <w:rsid w:val="00A84DC8"/>
    <w:rsid w:val="00A85C16"/>
    <w:rsid w:val="00A85DBC"/>
    <w:rsid w:val="00A86297"/>
    <w:rsid w:val="00A865D2"/>
    <w:rsid w:val="00A86B5E"/>
    <w:rsid w:val="00A87012"/>
    <w:rsid w:val="00A87108"/>
    <w:rsid w:val="00A87B61"/>
    <w:rsid w:val="00A87FEB"/>
    <w:rsid w:val="00A9012E"/>
    <w:rsid w:val="00A90E4C"/>
    <w:rsid w:val="00A919A8"/>
    <w:rsid w:val="00A9376C"/>
    <w:rsid w:val="00A937B9"/>
    <w:rsid w:val="00A93F9F"/>
    <w:rsid w:val="00A9420E"/>
    <w:rsid w:val="00A94C7D"/>
    <w:rsid w:val="00A95C49"/>
    <w:rsid w:val="00A96776"/>
    <w:rsid w:val="00A96F24"/>
    <w:rsid w:val="00A97648"/>
    <w:rsid w:val="00AA04A4"/>
    <w:rsid w:val="00AA1CFD"/>
    <w:rsid w:val="00AA2239"/>
    <w:rsid w:val="00AA33D2"/>
    <w:rsid w:val="00AA41E5"/>
    <w:rsid w:val="00AA4A84"/>
    <w:rsid w:val="00AA56EA"/>
    <w:rsid w:val="00AA60F5"/>
    <w:rsid w:val="00AA784E"/>
    <w:rsid w:val="00AA7D1F"/>
    <w:rsid w:val="00AB0C57"/>
    <w:rsid w:val="00AB1195"/>
    <w:rsid w:val="00AB2030"/>
    <w:rsid w:val="00AB3A12"/>
    <w:rsid w:val="00AB3DC5"/>
    <w:rsid w:val="00AB3DEC"/>
    <w:rsid w:val="00AB4182"/>
    <w:rsid w:val="00AB4200"/>
    <w:rsid w:val="00AB55F4"/>
    <w:rsid w:val="00AB5F81"/>
    <w:rsid w:val="00AB5FF7"/>
    <w:rsid w:val="00AB7908"/>
    <w:rsid w:val="00AC06C9"/>
    <w:rsid w:val="00AC27DB"/>
    <w:rsid w:val="00AC2E41"/>
    <w:rsid w:val="00AC3278"/>
    <w:rsid w:val="00AC39BC"/>
    <w:rsid w:val="00AC4A4C"/>
    <w:rsid w:val="00AC52DF"/>
    <w:rsid w:val="00AC5FFE"/>
    <w:rsid w:val="00AC6429"/>
    <w:rsid w:val="00AC6D6B"/>
    <w:rsid w:val="00AC6F36"/>
    <w:rsid w:val="00AC719E"/>
    <w:rsid w:val="00AD0189"/>
    <w:rsid w:val="00AD06FE"/>
    <w:rsid w:val="00AD1DB0"/>
    <w:rsid w:val="00AD22B3"/>
    <w:rsid w:val="00AD24C1"/>
    <w:rsid w:val="00AD2E7D"/>
    <w:rsid w:val="00AD394D"/>
    <w:rsid w:val="00AD4551"/>
    <w:rsid w:val="00AD4955"/>
    <w:rsid w:val="00AD4E3F"/>
    <w:rsid w:val="00AD5038"/>
    <w:rsid w:val="00AD5D28"/>
    <w:rsid w:val="00AD651C"/>
    <w:rsid w:val="00AD6CEB"/>
    <w:rsid w:val="00AD6EEF"/>
    <w:rsid w:val="00AD7242"/>
    <w:rsid w:val="00AD76C2"/>
    <w:rsid w:val="00AD7736"/>
    <w:rsid w:val="00AE0127"/>
    <w:rsid w:val="00AE070A"/>
    <w:rsid w:val="00AE0D12"/>
    <w:rsid w:val="00AE10CE"/>
    <w:rsid w:val="00AE1CDE"/>
    <w:rsid w:val="00AE2315"/>
    <w:rsid w:val="00AE3D3B"/>
    <w:rsid w:val="00AE4BD1"/>
    <w:rsid w:val="00AE5E2A"/>
    <w:rsid w:val="00AE70D4"/>
    <w:rsid w:val="00AE7805"/>
    <w:rsid w:val="00AE7868"/>
    <w:rsid w:val="00AF0407"/>
    <w:rsid w:val="00AF0F33"/>
    <w:rsid w:val="00AF1F34"/>
    <w:rsid w:val="00AF3D16"/>
    <w:rsid w:val="00AF4751"/>
    <w:rsid w:val="00AF4D8B"/>
    <w:rsid w:val="00AF4E0D"/>
    <w:rsid w:val="00AF5237"/>
    <w:rsid w:val="00AF6412"/>
    <w:rsid w:val="00AF6B68"/>
    <w:rsid w:val="00AF71AB"/>
    <w:rsid w:val="00B023A7"/>
    <w:rsid w:val="00B027E6"/>
    <w:rsid w:val="00B047BA"/>
    <w:rsid w:val="00B04CBD"/>
    <w:rsid w:val="00B05666"/>
    <w:rsid w:val="00B067CA"/>
    <w:rsid w:val="00B07DB8"/>
    <w:rsid w:val="00B1042B"/>
    <w:rsid w:val="00B112C0"/>
    <w:rsid w:val="00B113A6"/>
    <w:rsid w:val="00B11FAE"/>
    <w:rsid w:val="00B12B26"/>
    <w:rsid w:val="00B12BD4"/>
    <w:rsid w:val="00B12C00"/>
    <w:rsid w:val="00B1409E"/>
    <w:rsid w:val="00B145F0"/>
    <w:rsid w:val="00B157C3"/>
    <w:rsid w:val="00B162F0"/>
    <w:rsid w:val="00B163F8"/>
    <w:rsid w:val="00B16925"/>
    <w:rsid w:val="00B1765C"/>
    <w:rsid w:val="00B17B2F"/>
    <w:rsid w:val="00B2116B"/>
    <w:rsid w:val="00B21178"/>
    <w:rsid w:val="00B211BC"/>
    <w:rsid w:val="00B21E76"/>
    <w:rsid w:val="00B22D63"/>
    <w:rsid w:val="00B2301F"/>
    <w:rsid w:val="00B23842"/>
    <w:rsid w:val="00B23CCF"/>
    <w:rsid w:val="00B240A3"/>
    <w:rsid w:val="00B2472D"/>
    <w:rsid w:val="00B247EF"/>
    <w:rsid w:val="00B24CA0"/>
    <w:rsid w:val="00B2549F"/>
    <w:rsid w:val="00B257E1"/>
    <w:rsid w:val="00B25A1A"/>
    <w:rsid w:val="00B270FC"/>
    <w:rsid w:val="00B2783F"/>
    <w:rsid w:val="00B30599"/>
    <w:rsid w:val="00B30A56"/>
    <w:rsid w:val="00B3112B"/>
    <w:rsid w:val="00B3195D"/>
    <w:rsid w:val="00B33489"/>
    <w:rsid w:val="00B3384C"/>
    <w:rsid w:val="00B37332"/>
    <w:rsid w:val="00B37792"/>
    <w:rsid w:val="00B37CA4"/>
    <w:rsid w:val="00B4093A"/>
    <w:rsid w:val="00B40A50"/>
    <w:rsid w:val="00B4108D"/>
    <w:rsid w:val="00B41CE2"/>
    <w:rsid w:val="00B42512"/>
    <w:rsid w:val="00B43225"/>
    <w:rsid w:val="00B436AD"/>
    <w:rsid w:val="00B448FB"/>
    <w:rsid w:val="00B4556D"/>
    <w:rsid w:val="00B50CF1"/>
    <w:rsid w:val="00B51297"/>
    <w:rsid w:val="00B5162D"/>
    <w:rsid w:val="00B51A31"/>
    <w:rsid w:val="00B51B7E"/>
    <w:rsid w:val="00B52C44"/>
    <w:rsid w:val="00B52D43"/>
    <w:rsid w:val="00B53AD9"/>
    <w:rsid w:val="00B53FEE"/>
    <w:rsid w:val="00B54643"/>
    <w:rsid w:val="00B55FB1"/>
    <w:rsid w:val="00B56312"/>
    <w:rsid w:val="00B564A5"/>
    <w:rsid w:val="00B566E1"/>
    <w:rsid w:val="00B56F79"/>
    <w:rsid w:val="00B57265"/>
    <w:rsid w:val="00B57FCB"/>
    <w:rsid w:val="00B60D49"/>
    <w:rsid w:val="00B625A8"/>
    <w:rsid w:val="00B62DA3"/>
    <w:rsid w:val="00B633AE"/>
    <w:rsid w:val="00B63830"/>
    <w:rsid w:val="00B63F56"/>
    <w:rsid w:val="00B64126"/>
    <w:rsid w:val="00B64771"/>
    <w:rsid w:val="00B65812"/>
    <w:rsid w:val="00B65A12"/>
    <w:rsid w:val="00B65C1B"/>
    <w:rsid w:val="00B665D2"/>
    <w:rsid w:val="00B6737C"/>
    <w:rsid w:val="00B67827"/>
    <w:rsid w:val="00B67A1A"/>
    <w:rsid w:val="00B67D07"/>
    <w:rsid w:val="00B70B87"/>
    <w:rsid w:val="00B70CF9"/>
    <w:rsid w:val="00B712D0"/>
    <w:rsid w:val="00B7214D"/>
    <w:rsid w:val="00B728F0"/>
    <w:rsid w:val="00B7380C"/>
    <w:rsid w:val="00B74372"/>
    <w:rsid w:val="00B746B0"/>
    <w:rsid w:val="00B7513F"/>
    <w:rsid w:val="00B75525"/>
    <w:rsid w:val="00B75653"/>
    <w:rsid w:val="00B77010"/>
    <w:rsid w:val="00B8027C"/>
    <w:rsid w:val="00B80283"/>
    <w:rsid w:val="00B8095F"/>
    <w:rsid w:val="00B80B0C"/>
    <w:rsid w:val="00B80B11"/>
    <w:rsid w:val="00B81A9B"/>
    <w:rsid w:val="00B8258D"/>
    <w:rsid w:val="00B82714"/>
    <w:rsid w:val="00B831AE"/>
    <w:rsid w:val="00B83637"/>
    <w:rsid w:val="00B839BA"/>
    <w:rsid w:val="00B84089"/>
    <w:rsid w:val="00B8446C"/>
    <w:rsid w:val="00B84745"/>
    <w:rsid w:val="00B85395"/>
    <w:rsid w:val="00B863C8"/>
    <w:rsid w:val="00B866B7"/>
    <w:rsid w:val="00B86E9E"/>
    <w:rsid w:val="00B87725"/>
    <w:rsid w:val="00B87F23"/>
    <w:rsid w:val="00B91AD0"/>
    <w:rsid w:val="00B92E62"/>
    <w:rsid w:val="00B93162"/>
    <w:rsid w:val="00B93586"/>
    <w:rsid w:val="00B9372E"/>
    <w:rsid w:val="00B95200"/>
    <w:rsid w:val="00B955CF"/>
    <w:rsid w:val="00B97B0C"/>
    <w:rsid w:val="00B97EDB"/>
    <w:rsid w:val="00BA171E"/>
    <w:rsid w:val="00BA1771"/>
    <w:rsid w:val="00BA259A"/>
    <w:rsid w:val="00BA259C"/>
    <w:rsid w:val="00BA29D3"/>
    <w:rsid w:val="00BA307F"/>
    <w:rsid w:val="00BA3EE5"/>
    <w:rsid w:val="00BA3F87"/>
    <w:rsid w:val="00BA5280"/>
    <w:rsid w:val="00BA5665"/>
    <w:rsid w:val="00BA5B9D"/>
    <w:rsid w:val="00BA6BED"/>
    <w:rsid w:val="00BA798E"/>
    <w:rsid w:val="00BB03DD"/>
    <w:rsid w:val="00BB0D70"/>
    <w:rsid w:val="00BB14F1"/>
    <w:rsid w:val="00BB204C"/>
    <w:rsid w:val="00BB29F4"/>
    <w:rsid w:val="00BB2BC7"/>
    <w:rsid w:val="00BB2C46"/>
    <w:rsid w:val="00BB4765"/>
    <w:rsid w:val="00BB5338"/>
    <w:rsid w:val="00BB572E"/>
    <w:rsid w:val="00BB73CB"/>
    <w:rsid w:val="00BB74FD"/>
    <w:rsid w:val="00BC0B21"/>
    <w:rsid w:val="00BC0C16"/>
    <w:rsid w:val="00BC23FE"/>
    <w:rsid w:val="00BC3B2F"/>
    <w:rsid w:val="00BC427C"/>
    <w:rsid w:val="00BC5982"/>
    <w:rsid w:val="00BC60BF"/>
    <w:rsid w:val="00BD05A1"/>
    <w:rsid w:val="00BD1153"/>
    <w:rsid w:val="00BD13C9"/>
    <w:rsid w:val="00BD18F6"/>
    <w:rsid w:val="00BD28BF"/>
    <w:rsid w:val="00BD3A2F"/>
    <w:rsid w:val="00BD4A24"/>
    <w:rsid w:val="00BD589B"/>
    <w:rsid w:val="00BD5BB1"/>
    <w:rsid w:val="00BD5DBC"/>
    <w:rsid w:val="00BD5F05"/>
    <w:rsid w:val="00BD6404"/>
    <w:rsid w:val="00BD6722"/>
    <w:rsid w:val="00BD7CCD"/>
    <w:rsid w:val="00BE06D7"/>
    <w:rsid w:val="00BE070B"/>
    <w:rsid w:val="00BE0CF4"/>
    <w:rsid w:val="00BE1D7B"/>
    <w:rsid w:val="00BE232C"/>
    <w:rsid w:val="00BE33AE"/>
    <w:rsid w:val="00BE4AF2"/>
    <w:rsid w:val="00BE53DF"/>
    <w:rsid w:val="00BE6AA2"/>
    <w:rsid w:val="00BE7B5D"/>
    <w:rsid w:val="00BF00CB"/>
    <w:rsid w:val="00BF046F"/>
    <w:rsid w:val="00BF202B"/>
    <w:rsid w:val="00BF22ED"/>
    <w:rsid w:val="00BF2861"/>
    <w:rsid w:val="00BF2FB0"/>
    <w:rsid w:val="00BF4CDB"/>
    <w:rsid w:val="00BF5759"/>
    <w:rsid w:val="00BF6479"/>
    <w:rsid w:val="00BF7FA1"/>
    <w:rsid w:val="00C0192F"/>
    <w:rsid w:val="00C01D50"/>
    <w:rsid w:val="00C02A59"/>
    <w:rsid w:val="00C03076"/>
    <w:rsid w:val="00C03F88"/>
    <w:rsid w:val="00C03FC6"/>
    <w:rsid w:val="00C04161"/>
    <w:rsid w:val="00C04CC9"/>
    <w:rsid w:val="00C056DC"/>
    <w:rsid w:val="00C05705"/>
    <w:rsid w:val="00C0590F"/>
    <w:rsid w:val="00C05B5F"/>
    <w:rsid w:val="00C062AF"/>
    <w:rsid w:val="00C0651C"/>
    <w:rsid w:val="00C069FD"/>
    <w:rsid w:val="00C07734"/>
    <w:rsid w:val="00C1054C"/>
    <w:rsid w:val="00C118E6"/>
    <w:rsid w:val="00C11C13"/>
    <w:rsid w:val="00C11DE4"/>
    <w:rsid w:val="00C1329B"/>
    <w:rsid w:val="00C134C1"/>
    <w:rsid w:val="00C1397A"/>
    <w:rsid w:val="00C13B09"/>
    <w:rsid w:val="00C14845"/>
    <w:rsid w:val="00C149F7"/>
    <w:rsid w:val="00C14D94"/>
    <w:rsid w:val="00C1572F"/>
    <w:rsid w:val="00C15AD1"/>
    <w:rsid w:val="00C16F08"/>
    <w:rsid w:val="00C17C59"/>
    <w:rsid w:val="00C17C64"/>
    <w:rsid w:val="00C17D59"/>
    <w:rsid w:val="00C20659"/>
    <w:rsid w:val="00C2298C"/>
    <w:rsid w:val="00C23325"/>
    <w:rsid w:val="00C23785"/>
    <w:rsid w:val="00C238D0"/>
    <w:rsid w:val="00C24C05"/>
    <w:rsid w:val="00C24D2F"/>
    <w:rsid w:val="00C26222"/>
    <w:rsid w:val="00C27BDF"/>
    <w:rsid w:val="00C3123E"/>
    <w:rsid w:val="00C31283"/>
    <w:rsid w:val="00C3162A"/>
    <w:rsid w:val="00C31866"/>
    <w:rsid w:val="00C31D87"/>
    <w:rsid w:val="00C32A96"/>
    <w:rsid w:val="00C33C48"/>
    <w:rsid w:val="00C33D33"/>
    <w:rsid w:val="00C340E5"/>
    <w:rsid w:val="00C35AA7"/>
    <w:rsid w:val="00C35B1E"/>
    <w:rsid w:val="00C35D9E"/>
    <w:rsid w:val="00C36647"/>
    <w:rsid w:val="00C3767F"/>
    <w:rsid w:val="00C40857"/>
    <w:rsid w:val="00C40F7E"/>
    <w:rsid w:val="00C41CE4"/>
    <w:rsid w:val="00C43298"/>
    <w:rsid w:val="00C43BA1"/>
    <w:rsid w:val="00C43DAB"/>
    <w:rsid w:val="00C45691"/>
    <w:rsid w:val="00C4646F"/>
    <w:rsid w:val="00C468A0"/>
    <w:rsid w:val="00C47479"/>
    <w:rsid w:val="00C47F08"/>
    <w:rsid w:val="00C514A6"/>
    <w:rsid w:val="00C51C11"/>
    <w:rsid w:val="00C531D8"/>
    <w:rsid w:val="00C5406B"/>
    <w:rsid w:val="00C54B6C"/>
    <w:rsid w:val="00C54F74"/>
    <w:rsid w:val="00C55514"/>
    <w:rsid w:val="00C5602C"/>
    <w:rsid w:val="00C56C85"/>
    <w:rsid w:val="00C5739F"/>
    <w:rsid w:val="00C57677"/>
    <w:rsid w:val="00C57CF0"/>
    <w:rsid w:val="00C607CC"/>
    <w:rsid w:val="00C612AF"/>
    <w:rsid w:val="00C62FBE"/>
    <w:rsid w:val="00C62FFF"/>
    <w:rsid w:val="00C6326E"/>
    <w:rsid w:val="00C63557"/>
    <w:rsid w:val="00C63FD1"/>
    <w:rsid w:val="00C649BD"/>
    <w:rsid w:val="00C65891"/>
    <w:rsid w:val="00C66174"/>
    <w:rsid w:val="00C6674E"/>
    <w:rsid w:val="00C66AC9"/>
    <w:rsid w:val="00C6786C"/>
    <w:rsid w:val="00C678CD"/>
    <w:rsid w:val="00C67C6D"/>
    <w:rsid w:val="00C700DC"/>
    <w:rsid w:val="00C71734"/>
    <w:rsid w:val="00C7233C"/>
    <w:rsid w:val="00C72371"/>
    <w:rsid w:val="00C724D3"/>
    <w:rsid w:val="00C72EF4"/>
    <w:rsid w:val="00C73E0A"/>
    <w:rsid w:val="00C745EE"/>
    <w:rsid w:val="00C77DD9"/>
    <w:rsid w:val="00C8037D"/>
    <w:rsid w:val="00C80688"/>
    <w:rsid w:val="00C81154"/>
    <w:rsid w:val="00C81546"/>
    <w:rsid w:val="00C82F37"/>
    <w:rsid w:val="00C83434"/>
    <w:rsid w:val="00C8392A"/>
    <w:rsid w:val="00C83BE6"/>
    <w:rsid w:val="00C84534"/>
    <w:rsid w:val="00C85354"/>
    <w:rsid w:val="00C85638"/>
    <w:rsid w:val="00C856BA"/>
    <w:rsid w:val="00C86068"/>
    <w:rsid w:val="00C867D1"/>
    <w:rsid w:val="00C86ABA"/>
    <w:rsid w:val="00C8726F"/>
    <w:rsid w:val="00C90636"/>
    <w:rsid w:val="00C92D8B"/>
    <w:rsid w:val="00C93812"/>
    <w:rsid w:val="00C93C60"/>
    <w:rsid w:val="00C943F3"/>
    <w:rsid w:val="00C94652"/>
    <w:rsid w:val="00C9637F"/>
    <w:rsid w:val="00C9653B"/>
    <w:rsid w:val="00C96DED"/>
    <w:rsid w:val="00CA0793"/>
    <w:rsid w:val="00CA08C6"/>
    <w:rsid w:val="00CA0A77"/>
    <w:rsid w:val="00CA1FDF"/>
    <w:rsid w:val="00CA20EB"/>
    <w:rsid w:val="00CA2315"/>
    <w:rsid w:val="00CA2729"/>
    <w:rsid w:val="00CA2AEB"/>
    <w:rsid w:val="00CA2E9C"/>
    <w:rsid w:val="00CA3057"/>
    <w:rsid w:val="00CA3BB3"/>
    <w:rsid w:val="00CA45F8"/>
    <w:rsid w:val="00CA4D19"/>
    <w:rsid w:val="00CA4DA6"/>
    <w:rsid w:val="00CA64E8"/>
    <w:rsid w:val="00CA6729"/>
    <w:rsid w:val="00CA6B19"/>
    <w:rsid w:val="00CA6BA3"/>
    <w:rsid w:val="00CB0305"/>
    <w:rsid w:val="00CB0B9E"/>
    <w:rsid w:val="00CB0F63"/>
    <w:rsid w:val="00CB15D3"/>
    <w:rsid w:val="00CB33C7"/>
    <w:rsid w:val="00CB342C"/>
    <w:rsid w:val="00CB3690"/>
    <w:rsid w:val="00CB3857"/>
    <w:rsid w:val="00CB4B94"/>
    <w:rsid w:val="00CB5E31"/>
    <w:rsid w:val="00CB64EA"/>
    <w:rsid w:val="00CB6DA7"/>
    <w:rsid w:val="00CB6F19"/>
    <w:rsid w:val="00CB7E4C"/>
    <w:rsid w:val="00CC02C5"/>
    <w:rsid w:val="00CC07C3"/>
    <w:rsid w:val="00CC09D6"/>
    <w:rsid w:val="00CC1AC3"/>
    <w:rsid w:val="00CC1DF6"/>
    <w:rsid w:val="00CC25B4"/>
    <w:rsid w:val="00CC27AD"/>
    <w:rsid w:val="00CC2B8B"/>
    <w:rsid w:val="00CC460C"/>
    <w:rsid w:val="00CC5281"/>
    <w:rsid w:val="00CC5F88"/>
    <w:rsid w:val="00CC5FDE"/>
    <w:rsid w:val="00CC69C8"/>
    <w:rsid w:val="00CC77A2"/>
    <w:rsid w:val="00CC7CB2"/>
    <w:rsid w:val="00CD06FE"/>
    <w:rsid w:val="00CD0C68"/>
    <w:rsid w:val="00CD197D"/>
    <w:rsid w:val="00CD1EEB"/>
    <w:rsid w:val="00CD258B"/>
    <w:rsid w:val="00CD2F19"/>
    <w:rsid w:val="00CD2F8A"/>
    <w:rsid w:val="00CD307E"/>
    <w:rsid w:val="00CD3F92"/>
    <w:rsid w:val="00CD439C"/>
    <w:rsid w:val="00CD46C5"/>
    <w:rsid w:val="00CD4A74"/>
    <w:rsid w:val="00CD5D9A"/>
    <w:rsid w:val="00CD629F"/>
    <w:rsid w:val="00CD6A1B"/>
    <w:rsid w:val="00CD6EC6"/>
    <w:rsid w:val="00CE03EE"/>
    <w:rsid w:val="00CE0A7F"/>
    <w:rsid w:val="00CE146D"/>
    <w:rsid w:val="00CE1718"/>
    <w:rsid w:val="00CE191F"/>
    <w:rsid w:val="00CE2C1E"/>
    <w:rsid w:val="00CE3FD5"/>
    <w:rsid w:val="00CE4CB9"/>
    <w:rsid w:val="00CE5975"/>
    <w:rsid w:val="00CE59A9"/>
    <w:rsid w:val="00CE5D0A"/>
    <w:rsid w:val="00CE63A1"/>
    <w:rsid w:val="00CF0AF5"/>
    <w:rsid w:val="00CF1490"/>
    <w:rsid w:val="00CF23C9"/>
    <w:rsid w:val="00CF2D9F"/>
    <w:rsid w:val="00CF3072"/>
    <w:rsid w:val="00CF3982"/>
    <w:rsid w:val="00CF3FCC"/>
    <w:rsid w:val="00CF4156"/>
    <w:rsid w:val="00CF5542"/>
    <w:rsid w:val="00CF60D2"/>
    <w:rsid w:val="00CF7098"/>
    <w:rsid w:val="00CF70E0"/>
    <w:rsid w:val="00CF753B"/>
    <w:rsid w:val="00D0036C"/>
    <w:rsid w:val="00D012F5"/>
    <w:rsid w:val="00D02C93"/>
    <w:rsid w:val="00D03D00"/>
    <w:rsid w:val="00D049E0"/>
    <w:rsid w:val="00D050FA"/>
    <w:rsid w:val="00D05C30"/>
    <w:rsid w:val="00D06056"/>
    <w:rsid w:val="00D06286"/>
    <w:rsid w:val="00D06865"/>
    <w:rsid w:val="00D06DF0"/>
    <w:rsid w:val="00D0735E"/>
    <w:rsid w:val="00D07FBB"/>
    <w:rsid w:val="00D10052"/>
    <w:rsid w:val="00D10715"/>
    <w:rsid w:val="00D10A4D"/>
    <w:rsid w:val="00D11359"/>
    <w:rsid w:val="00D11BEE"/>
    <w:rsid w:val="00D11D9A"/>
    <w:rsid w:val="00D11EED"/>
    <w:rsid w:val="00D128B1"/>
    <w:rsid w:val="00D132A7"/>
    <w:rsid w:val="00D141A9"/>
    <w:rsid w:val="00D14502"/>
    <w:rsid w:val="00D167CA"/>
    <w:rsid w:val="00D16F57"/>
    <w:rsid w:val="00D17A68"/>
    <w:rsid w:val="00D17E6E"/>
    <w:rsid w:val="00D21C5E"/>
    <w:rsid w:val="00D22BED"/>
    <w:rsid w:val="00D23CAB"/>
    <w:rsid w:val="00D24474"/>
    <w:rsid w:val="00D24828"/>
    <w:rsid w:val="00D24D23"/>
    <w:rsid w:val="00D26678"/>
    <w:rsid w:val="00D27B27"/>
    <w:rsid w:val="00D30AFC"/>
    <w:rsid w:val="00D31468"/>
    <w:rsid w:val="00D3188C"/>
    <w:rsid w:val="00D31B45"/>
    <w:rsid w:val="00D32377"/>
    <w:rsid w:val="00D32E59"/>
    <w:rsid w:val="00D33228"/>
    <w:rsid w:val="00D348EA"/>
    <w:rsid w:val="00D349D3"/>
    <w:rsid w:val="00D34A81"/>
    <w:rsid w:val="00D35B06"/>
    <w:rsid w:val="00D35F9B"/>
    <w:rsid w:val="00D36B69"/>
    <w:rsid w:val="00D36BEB"/>
    <w:rsid w:val="00D408DD"/>
    <w:rsid w:val="00D409BB"/>
    <w:rsid w:val="00D41B98"/>
    <w:rsid w:val="00D42BC1"/>
    <w:rsid w:val="00D440CA"/>
    <w:rsid w:val="00D44788"/>
    <w:rsid w:val="00D454C0"/>
    <w:rsid w:val="00D457F3"/>
    <w:rsid w:val="00D45D72"/>
    <w:rsid w:val="00D46028"/>
    <w:rsid w:val="00D46A52"/>
    <w:rsid w:val="00D46DD6"/>
    <w:rsid w:val="00D47066"/>
    <w:rsid w:val="00D477D2"/>
    <w:rsid w:val="00D47D22"/>
    <w:rsid w:val="00D508A2"/>
    <w:rsid w:val="00D5173A"/>
    <w:rsid w:val="00D520E4"/>
    <w:rsid w:val="00D53303"/>
    <w:rsid w:val="00D53872"/>
    <w:rsid w:val="00D53A38"/>
    <w:rsid w:val="00D540F7"/>
    <w:rsid w:val="00D5463E"/>
    <w:rsid w:val="00D54ABD"/>
    <w:rsid w:val="00D5567B"/>
    <w:rsid w:val="00D55983"/>
    <w:rsid w:val="00D56B9C"/>
    <w:rsid w:val="00D575DD"/>
    <w:rsid w:val="00D57DFA"/>
    <w:rsid w:val="00D61955"/>
    <w:rsid w:val="00D61BF0"/>
    <w:rsid w:val="00D61F95"/>
    <w:rsid w:val="00D62DD8"/>
    <w:rsid w:val="00D640AA"/>
    <w:rsid w:val="00D64E14"/>
    <w:rsid w:val="00D65941"/>
    <w:rsid w:val="00D65AFC"/>
    <w:rsid w:val="00D65CB5"/>
    <w:rsid w:val="00D66006"/>
    <w:rsid w:val="00D66380"/>
    <w:rsid w:val="00D67FCF"/>
    <w:rsid w:val="00D70585"/>
    <w:rsid w:val="00D709CE"/>
    <w:rsid w:val="00D709E2"/>
    <w:rsid w:val="00D70E6C"/>
    <w:rsid w:val="00D7182A"/>
    <w:rsid w:val="00D71F73"/>
    <w:rsid w:val="00D7255F"/>
    <w:rsid w:val="00D72BD9"/>
    <w:rsid w:val="00D72DA1"/>
    <w:rsid w:val="00D73258"/>
    <w:rsid w:val="00D74753"/>
    <w:rsid w:val="00D75B15"/>
    <w:rsid w:val="00D75F88"/>
    <w:rsid w:val="00D7663C"/>
    <w:rsid w:val="00D77DB4"/>
    <w:rsid w:val="00D80786"/>
    <w:rsid w:val="00D80F73"/>
    <w:rsid w:val="00D8174A"/>
    <w:rsid w:val="00D81CAB"/>
    <w:rsid w:val="00D81EEB"/>
    <w:rsid w:val="00D81FF0"/>
    <w:rsid w:val="00D821A4"/>
    <w:rsid w:val="00D82731"/>
    <w:rsid w:val="00D829EC"/>
    <w:rsid w:val="00D83D49"/>
    <w:rsid w:val="00D8576F"/>
    <w:rsid w:val="00D8677F"/>
    <w:rsid w:val="00D86FD8"/>
    <w:rsid w:val="00D8771A"/>
    <w:rsid w:val="00D87721"/>
    <w:rsid w:val="00D87C5C"/>
    <w:rsid w:val="00D91922"/>
    <w:rsid w:val="00D91C4B"/>
    <w:rsid w:val="00D937F7"/>
    <w:rsid w:val="00D93E0E"/>
    <w:rsid w:val="00D94E45"/>
    <w:rsid w:val="00D9516B"/>
    <w:rsid w:val="00D95382"/>
    <w:rsid w:val="00D9566C"/>
    <w:rsid w:val="00D96E8C"/>
    <w:rsid w:val="00D96EE6"/>
    <w:rsid w:val="00D97581"/>
    <w:rsid w:val="00D978F5"/>
    <w:rsid w:val="00D97F0C"/>
    <w:rsid w:val="00DA1C01"/>
    <w:rsid w:val="00DA3127"/>
    <w:rsid w:val="00DA3509"/>
    <w:rsid w:val="00DA3A86"/>
    <w:rsid w:val="00DA4A7B"/>
    <w:rsid w:val="00DA711C"/>
    <w:rsid w:val="00DA7503"/>
    <w:rsid w:val="00DA78EF"/>
    <w:rsid w:val="00DB0F91"/>
    <w:rsid w:val="00DB1326"/>
    <w:rsid w:val="00DB21ED"/>
    <w:rsid w:val="00DB2584"/>
    <w:rsid w:val="00DB2A2D"/>
    <w:rsid w:val="00DB4199"/>
    <w:rsid w:val="00DB5545"/>
    <w:rsid w:val="00DB6226"/>
    <w:rsid w:val="00DB64AF"/>
    <w:rsid w:val="00DB65D8"/>
    <w:rsid w:val="00DC140D"/>
    <w:rsid w:val="00DC184E"/>
    <w:rsid w:val="00DC21AA"/>
    <w:rsid w:val="00DC2500"/>
    <w:rsid w:val="00DC3751"/>
    <w:rsid w:val="00DC4B25"/>
    <w:rsid w:val="00DC4D71"/>
    <w:rsid w:val="00DC4F72"/>
    <w:rsid w:val="00DC546C"/>
    <w:rsid w:val="00DC5665"/>
    <w:rsid w:val="00DC5E01"/>
    <w:rsid w:val="00DC65AE"/>
    <w:rsid w:val="00DC65BC"/>
    <w:rsid w:val="00DC6E38"/>
    <w:rsid w:val="00DC7513"/>
    <w:rsid w:val="00DC77DC"/>
    <w:rsid w:val="00DC7F2C"/>
    <w:rsid w:val="00DD0453"/>
    <w:rsid w:val="00DD08F1"/>
    <w:rsid w:val="00DD0C2C"/>
    <w:rsid w:val="00DD0CDB"/>
    <w:rsid w:val="00DD1863"/>
    <w:rsid w:val="00DD19DE"/>
    <w:rsid w:val="00DD28BC"/>
    <w:rsid w:val="00DD2F32"/>
    <w:rsid w:val="00DD30F3"/>
    <w:rsid w:val="00DD3918"/>
    <w:rsid w:val="00DD3DC5"/>
    <w:rsid w:val="00DD5177"/>
    <w:rsid w:val="00DD5F52"/>
    <w:rsid w:val="00DE08B9"/>
    <w:rsid w:val="00DE137D"/>
    <w:rsid w:val="00DE169E"/>
    <w:rsid w:val="00DE19FE"/>
    <w:rsid w:val="00DE1F5F"/>
    <w:rsid w:val="00DE2FA9"/>
    <w:rsid w:val="00DE31F0"/>
    <w:rsid w:val="00DE3D1C"/>
    <w:rsid w:val="00DE5229"/>
    <w:rsid w:val="00DE5282"/>
    <w:rsid w:val="00DE53A2"/>
    <w:rsid w:val="00DE5495"/>
    <w:rsid w:val="00DE55F3"/>
    <w:rsid w:val="00DE632E"/>
    <w:rsid w:val="00DE78DC"/>
    <w:rsid w:val="00DE7C51"/>
    <w:rsid w:val="00DF167F"/>
    <w:rsid w:val="00DF16A8"/>
    <w:rsid w:val="00DF1812"/>
    <w:rsid w:val="00DF1A1D"/>
    <w:rsid w:val="00DF219F"/>
    <w:rsid w:val="00DF2BFA"/>
    <w:rsid w:val="00DF3422"/>
    <w:rsid w:val="00DF3973"/>
    <w:rsid w:val="00DF3BCF"/>
    <w:rsid w:val="00DF4C3C"/>
    <w:rsid w:val="00DF538D"/>
    <w:rsid w:val="00DF5A1F"/>
    <w:rsid w:val="00DF5BEB"/>
    <w:rsid w:val="00DF5F56"/>
    <w:rsid w:val="00DF62EF"/>
    <w:rsid w:val="00DF7894"/>
    <w:rsid w:val="00E008FF"/>
    <w:rsid w:val="00E0106C"/>
    <w:rsid w:val="00E012B9"/>
    <w:rsid w:val="00E0227D"/>
    <w:rsid w:val="00E02BE2"/>
    <w:rsid w:val="00E0303B"/>
    <w:rsid w:val="00E04538"/>
    <w:rsid w:val="00E04B84"/>
    <w:rsid w:val="00E050C5"/>
    <w:rsid w:val="00E0579C"/>
    <w:rsid w:val="00E05AA7"/>
    <w:rsid w:val="00E06466"/>
    <w:rsid w:val="00E06835"/>
    <w:rsid w:val="00E06D28"/>
    <w:rsid w:val="00E06E57"/>
    <w:rsid w:val="00E06FDA"/>
    <w:rsid w:val="00E0786A"/>
    <w:rsid w:val="00E10191"/>
    <w:rsid w:val="00E10600"/>
    <w:rsid w:val="00E10807"/>
    <w:rsid w:val="00E10D7C"/>
    <w:rsid w:val="00E1182B"/>
    <w:rsid w:val="00E11D9D"/>
    <w:rsid w:val="00E125FF"/>
    <w:rsid w:val="00E12FA6"/>
    <w:rsid w:val="00E13508"/>
    <w:rsid w:val="00E138C1"/>
    <w:rsid w:val="00E13B33"/>
    <w:rsid w:val="00E14A4F"/>
    <w:rsid w:val="00E153B8"/>
    <w:rsid w:val="00E160A5"/>
    <w:rsid w:val="00E1713D"/>
    <w:rsid w:val="00E17D84"/>
    <w:rsid w:val="00E201CE"/>
    <w:rsid w:val="00E20758"/>
    <w:rsid w:val="00E208A1"/>
    <w:rsid w:val="00E20A43"/>
    <w:rsid w:val="00E22398"/>
    <w:rsid w:val="00E231B5"/>
    <w:rsid w:val="00E23898"/>
    <w:rsid w:val="00E25546"/>
    <w:rsid w:val="00E2558C"/>
    <w:rsid w:val="00E27742"/>
    <w:rsid w:val="00E27ECB"/>
    <w:rsid w:val="00E3165B"/>
    <w:rsid w:val="00E319F1"/>
    <w:rsid w:val="00E31D22"/>
    <w:rsid w:val="00E33CD2"/>
    <w:rsid w:val="00E3541E"/>
    <w:rsid w:val="00E35DD1"/>
    <w:rsid w:val="00E36C64"/>
    <w:rsid w:val="00E36C6C"/>
    <w:rsid w:val="00E37129"/>
    <w:rsid w:val="00E409DD"/>
    <w:rsid w:val="00E40E90"/>
    <w:rsid w:val="00E40EBA"/>
    <w:rsid w:val="00E41761"/>
    <w:rsid w:val="00E418DD"/>
    <w:rsid w:val="00E4200D"/>
    <w:rsid w:val="00E42306"/>
    <w:rsid w:val="00E43B83"/>
    <w:rsid w:val="00E44CBC"/>
    <w:rsid w:val="00E44F32"/>
    <w:rsid w:val="00E455EB"/>
    <w:rsid w:val="00E45C7E"/>
    <w:rsid w:val="00E46421"/>
    <w:rsid w:val="00E469E4"/>
    <w:rsid w:val="00E46F14"/>
    <w:rsid w:val="00E47307"/>
    <w:rsid w:val="00E47FA1"/>
    <w:rsid w:val="00E5067C"/>
    <w:rsid w:val="00E50E2D"/>
    <w:rsid w:val="00E516B0"/>
    <w:rsid w:val="00E518E5"/>
    <w:rsid w:val="00E51D9D"/>
    <w:rsid w:val="00E51E05"/>
    <w:rsid w:val="00E5277B"/>
    <w:rsid w:val="00E531EB"/>
    <w:rsid w:val="00E53420"/>
    <w:rsid w:val="00E536A3"/>
    <w:rsid w:val="00E54874"/>
    <w:rsid w:val="00E54941"/>
    <w:rsid w:val="00E54B6F"/>
    <w:rsid w:val="00E55ACA"/>
    <w:rsid w:val="00E563A2"/>
    <w:rsid w:val="00E567A3"/>
    <w:rsid w:val="00E5708C"/>
    <w:rsid w:val="00E57517"/>
    <w:rsid w:val="00E57B74"/>
    <w:rsid w:val="00E57FE7"/>
    <w:rsid w:val="00E60286"/>
    <w:rsid w:val="00E60422"/>
    <w:rsid w:val="00E6063E"/>
    <w:rsid w:val="00E60CAC"/>
    <w:rsid w:val="00E6128F"/>
    <w:rsid w:val="00E6147F"/>
    <w:rsid w:val="00E62DF4"/>
    <w:rsid w:val="00E62E78"/>
    <w:rsid w:val="00E64AEA"/>
    <w:rsid w:val="00E65073"/>
    <w:rsid w:val="00E65121"/>
    <w:rsid w:val="00E65BC6"/>
    <w:rsid w:val="00E65D39"/>
    <w:rsid w:val="00E661FF"/>
    <w:rsid w:val="00E66571"/>
    <w:rsid w:val="00E66EE5"/>
    <w:rsid w:val="00E673E7"/>
    <w:rsid w:val="00E6752E"/>
    <w:rsid w:val="00E67E7E"/>
    <w:rsid w:val="00E7171D"/>
    <w:rsid w:val="00E726EB"/>
    <w:rsid w:val="00E72853"/>
    <w:rsid w:val="00E72CF1"/>
    <w:rsid w:val="00E749AD"/>
    <w:rsid w:val="00E74D3C"/>
    <w:rsid w:val="00E74E3E"/>
    <w:rsid w:val="00E75244"/>
    <w:rsid w:val="00E752CC"/>
    <w:rsid w:val="00E75D7F"/>
    <w:rsid w:val="00E765AC"/>
    <w:rsid w:val="00E767E2"/>
    <w:rsid w:val="00E773F5"/>
    <w:rsid w:val="00E77661"/>
    <w:rsid w:val="00E77FDB"/>
    <w:rsid w:val="00E80B52"/>
    <w:rsid w:val="00E80F74"/>
    <w:rsid w:val="00E80FC3"/>
    <w:rsid w:val="00E813C6"/>
    <w:rsid w:val="00E81F8E"/>
    <w:rsid w:val="00E824C3"/>
    <w:rsid w:val="00E832F0"/>
    <w:rsid w:val="00E83DE1"/>
    <w:rsid w:val="00E840B3"/>
    <w:rsid w:val="00E84D10"/>
    <w:rsid w:val="00E85E16"/>
    <w:rsid w:val="00E8629F"/>
    <w:rsid w:val="00E864E2"/>
    <w:rsid w:val="00E867D1"/>
    <w:rsid w:val="00E86BB9"/>
    <w:rsid w:val="00E9096E"/>
    <w:rsid w:val="00E91008"/>
    <w:rsid w:val="00E93045"/>
    <w:rsid w:val="00E9308F"/>
    <w:rsid w:val="00E9374E"/>
    <w:rsid w:val="00E940AF"/>
    <w:rsid w:val="00E942A3"/>
    <w:rsid w:val="00E9489B"/>
    <w:rsid w:val="00E94F54"/>
    <w:rsid w:val="00E9586C"/>
    <w:rsid w:val="00E96408"/>
    <w:rsid w:val="00E97AD5"/>
    <w:rsid w:val="00EA0894"/>
    <w:rsid w:val="00EA08A6"/>
    <w:rsid w:val="00EA1111"/>
    <w:rsid w:val="00EA267A"/>
    <w:rsid w:val="00EA267C"/>
    <w:rsid w:val="00EA2D4E"/>
    <w:rsid w:val="00EA3B4F"/>
    <w:rsid w:val="00EA3C24"/>
    <w:rsid w:val="00EA41D9"/>
    <w:rsid w:val="00EA60A7"/>
    <w:rsid w:val="00EA6E6C"/>
    <w:rsid w:val="00EA730C"/>
    <w:rsid w:val="00EA73DF"/>
    <w:rsid w:val="00EB043B"/>
    <w:rsid w:val="00EB0C01"/>
    <w:rsid w:val="00EB21F7"/>
    <w:rsid w:val="00EB2A61"/>
    <w:rsid w:val="00EB2DED"/>
    <w:rsid w:val="00EB3388"/>
    <w:rsid w:val="00EB5128"/>
    <w:rsid w:val="00EB61AE"/>
    <w:rsid w:val="00EB6BD1"/>
    <w:rsid w:val="00EB768D"/>
    <w:rsid w:val="00EB7B58"/>
    <w:rsid w:val="00EB7F9A"/>
    <w:rsid w:val="00EC168F"/>
    <w:rsid w:val="00EC2269"/>
    <w:rsid w:val="00EC322D"/>
    <w:rsid w:val="00EC35E2"/>
    <w:rsid w:val="00EC3B68"/>
    <w:rsid w:val="00EC417A"/>
    <w:rsid w:val="00EC4456"/>
    <w:rsid w:val="00EC45D4"/>
    <w:rsid w:val="00EC4710"/>
    <w:rsid w:val="00EC61A3"/>
    <w:rsid w:val="00EC72F9"/>
    <w:rsid w:val="00EC77C7"/>
    <w:rsid w:val="00ED010F"/>
    <w:rsid w:val="00ED0731"/>
    <w:rsid w:val="00ED0F17"/>
    <w:rsid w:val="00ED1DF0"/>
    <w:rsid w:val="00ED26B5"/>
    <w:rsid w:val="00ED383A"/>
    <w:rsid w:val="00ED55A0"/>
    <w:rsid w:val="00ED5C88"/>
    <w:rsid w:val="00ED6008"/>
    <w:rsid w:val="00ED657C"/>
    <w:rsid w:val="00ED67AA"/>
    <w:rsid w:val="00ED780A"/>
    <w:rsid w:val="00ED7B47"/>
    <w:rsid w:val="00EE057C"/>
    <w:rsid w:val="00EE1080"/>
    <w:rsid w:val="00EE1564"/>
    <w:rsid w:val="00EE3726"/>
    <w:rsid w:val="00EE382E"/>
    <w:rsid w:val="00EE3D12"/>
    <w:rsid w:val="00EE5AB6"/>
    <w:rsid w:val="00EE6E00"/>
    <w:rsid w:val="00EE75CA"/>
    <w:rsid w:val="00EE7E5C"/>
    <w:rsid w:val="00EF07DA"/>
    <w:rsid w:val="00EF0AF8"/>
    <w:rsid w:val="00EF128B"/>
    <w:rsid w:val="00EF1456"/>
    <w:rsid w:val="00EF1EC5"/>
    <w:rsid w:val="00EF225B"/>
    <w:rsid w:val="00EF35C7"/>
    <w:rsid w:val="00EF3FFF"/>
    <w:rsid w:val="00EF4C88"/>
    <w:rsid w:val="00EF5545"/>
    <w:rsid w:val="00EF55EB"/>
    <w:rsid w:val="00EF64A9"/>
    <w:rsid w:val="00EF67A5"/>
    <w:rsid w:val="00EF77CE"/>
    <w:rsid w:val="00F00DCC"/>
    <w:rsid w:val="00F010C2"/>
    <w:rsid w:val="00F0133F"/>
    <w:rsid w:val="00F0156F"/>
    <w:rsid w:val="00F03075"/>
    <w:rsid w:val="00F03D6C"/>
    <w:rsid w:val="00F03EDC"/>
    <w:rsid w:val="00F04005"/>
    <w:rsid w:val="00F041A3"/>
    <w:rsid w:val="00F0592D"/>
    <w:rsid w:val="00F05AC8"/>
    <w:rsid w:val="00F070C1"/>
    <w:rsid w:val="00F07167"/>
    <w:rsid w:val="00F072D8"/>
    <w:rsid w:val="00F07B09"/>
    <w:rsid w:val="00F07CE0"/>
    <w:rsid w:val="00F07DFF"/>
    <w:rsid w:val="00F1086E"/>
    <w:rsid w:val="00F11178"/>
    <w:rsid w:val="00F115F5"/>
    <w:rsid w:val="00F119A6"/>
    <w:rsid w:val="00F11A3D"/>
    <w:rsid w:val="00F12073"/>
    <w:rsid w:val="00F12384"/>
    <w:rsid w:val="00F133C1"/>
    <w:rsid w:val="00F139CF"/>
    <w:rsid w:val="00F13D05"/>
    <w:rsid w:val="00F148ED"/>
    <w:rsid w:val="00F14EEA"/>
    <w:rsid w:val="00F15920"/>
    <w:rsid w:val="00F16116"/>
    <w:rsid w:val="00F1679D"/>
    <w:rsid w:val="00F1682C"/>
    <w:rsid w:val="00F17595"/>
    <w:rsid w:val="00F17ED4"/>
    <w:rsid w:val="00F205D2"/>
    <w:rsid w:val="00F20B91"/>
    <w:rsid w:val="00F21139"/>
    <w:rsid w:val="00F2141A"/>
    <w:rsid w:val="00F21610"/>
    <w:rsid w:val="00F21B2E"/>
    <w:rsid w:val="00F23D06"/>
    <w:rsid w:val="00F24B8B"/>
    <w:rsid w:val="00F24F33"/>
    <w:rsid w:val="00F25E26"/>
    <w:rsid w:val="00F26252"/>
    <w:rsid w:val="00F26859"/>
    <w:rsid w:val="00F26D4A"/>
    <w:rsid w:val="00F2733F"/>
    <w:rsid w:val="00F30824"/>
    <w:rsid w:val="00F30D2E"/>
    <w:rsid w:val="00F30D7F"/>
    <w:rsid w:val="00F3149D"/>
    <w:rsid w:val="00F31A6E"/>
    <w:rsid w:val="00F324AE"/>
    <w:rsid w:val="00F32E17"/>
    <w:rsid w:val="00F32E8F"/>
    <w:rsid w:val="00F336D2"/>
    <w:rsid w:val="00F33945"/>
    <w:rsid w:val="00F33D39"/>
    <w:rsid w:val="00F33D6A"/>
    <w:rsid w:val="00F33E3C"/>
    <w:rsid w:val="00F34338"/>
    <w:rsid w:val="00F3443D"/>
    <w:rsid w:val="00F3521F"/>
    <w:rsid w:val="00F35516"/>
    <w:rsid w:val="00F35790"/>
    <w:rsid w:val="00F377B4"/>
    <w:rsid w:val="00F40669"/>
    <w:rsid w:val="00F4136D"/>
    <w:rsid w:val="00F41F9E"/>
    <w:rsid w:val="00F4212E"/>
    <w:rsid w:val="00F424B3"/>
    <w:rsid w:val="00F42A72"/>
    <w:rsid w:val="00F42C20"/>
    <w:rsid w:val="00F439B5"/>
    <w:rsid w:val="00F43E34"/>
    <w:rsid w:val="00F43EDD"/>
    <w:rsid w:val="00F43F0A"/>
    <w:rsid w:val="00F44663"/>
    <w:rsid w:val="00F50A15"/>
    <w:rsid w:val="00F5170F"/>
    <w:rsid w:val="00F51762"/>
    <w:rsid w:val="00F5199A"/>
    <w:rsid w:val="00F528D2"/>
    <w:rsid w:val="00F53053"/>
    <w:rsid w:val="00F53FE2"/>
    <w:rsid w:val="00F547D3"/>
    <w:rsid w:val="00F557DC"/>
    <w:rsid w:val="00F55F31"/>
    <w:rsid w:val="00F564F9"/>
    <w:rsid w:val="00F5683E"/>
    <w:rsid w:val="00F575FF"/>
    <w:rsid w:val="00F5760D"/>
    <w:rsid w:val="00F5764A"/>
    <w:rsid w:val="00F57CA7"/>
    <w:rsid w:val="00F57FBF"/>
    <w:rsid w:val="00F608DD"/>
    <w:rsid w:val="00F60AC0"/>
    <w:rsid w:val="00F60C37"/>
    <w:rsid w:val="00F618EF"/>
    <w:rsid w:val="00F61EDF"/>
    <w:rsid w:val="00F633BE"/>
    <w:rsid w:val="00F634C7"/>
    <w:rsid w:val="00F65582"/>
    <w:rsid w:val="00F6564B"/>
    <w:rsid w:val="00F65F27"/>
    <w:rsid w:val="00F6620D"/>
    <w:rsid w:val="00F66B9D"/>
    <w:rsid w:val="00F66E75"/>
    <w:rsid w:val="00F67BD3"/>
    <w:rsid w:val="00F7062A"/>
    <w:rsid w:val="00F70C67"/>
    <w:rsid w:val="00F70F89"/>
    <w:rsid w:val="00F71449"/>
    <w:rsid w:val="00F71618"/>
    <w:rsid w:val="00F7282A"/>
    <w:rsid w:val="00F72834"/>
    <w:rsid w:val="00F74221"/>
    <w:rsid w:val="00F74A36"/>
    <w:rsid w:val="00F75192"/>
    <w:rsid w:val="00F77763"/>
    <w:rsid w:val="00F777B0"/>
    <w:rsid w:val="00F77EB0"/>
    <w:rsid w:val="00F80679"/>
    <w:rsid w:val="00F80C92"/>
    <w:rsid w:val="00F82B65"/>
    <w:rsid w:val="00F834E7"/>
    <w:rsid w:val="00F84575"/>
    <w:rsid w:val="00F84A3E"/>
    <w:rsid w:val="00F8528F"/>
    <w:rsid w:val="00F85301"/>
    <w:rsid w:val="00F87CDD"/>
    <w:rsid w:val="00F87F28"/>
    <w:rsid w:val="00F9048C"/>
    <w:rsid w:val="00F905F1"/>
    <w:rsid w:val="00F91B0A"/>
    <w:rsid w:val="00F92EFD"/>
    <w:rsid w:val="00F933F0"/>
    <w:rsid w:val="00F93684"/>
    <w:rsid w:val="00F937A3"/>
    <w:rsid w:val="00F94715"/>
    <w:rsid w:val="00F94A16"/>
    <w:rsid w:val="00F950A0"/>
    <w:rsid w:val="00F96A3D"/>
    <w:rsid w:val="00F97B0D"/>
    <w:rsid w:val="00FA0BCA"/>
    <w:rsid w:val="00FA2062"/>
    <w:rsid w:val="00FA2641"/>
    <w:rsid w:val="00FA27CF"/>
    <w:rsid w:val="00FA2F55"/>
    <w:rsid w:val="00FA4718"/>
    <w:rsid w:val="00FA4E5F"/>
    <w:rsid w:val="00FA54FF"/>
    <w:rsid w:val="00FA5848"/>
    <w:rsid w:val="00FA58CD"/>
    <w:rsid w:val="00FA58D1"/>
    <w:rsid w:val="00FA6899"/>
    <w:rsid w:val="00FA70C4"/>
    <w:rsid w:val="00FA7DFD"/>
    <w:rsid w:val="00FA7F35"/>
    <w:rsid w:val="00FA7F3D"/>
    <w:rsid w:val="00FB1537"/>
    <w:rsid w:val="00FB254A"/>
    <w:rsid w:val="00FB2C83"/>
    <w:rsid w:val="00FB35B0"/>
    <w:rsid w:val="00FB38D8"/>
    <w:rsid w:val="00FB3A49"/>
    <w:rsid w:val="00FB3AEB"/>
    <w:rsid w:val="00FB44B3"/>
    <w:rsid w:val="00FB4DE6"/>
    <w:rsid w:val="00FB5C5C"/>
    <w:rsid w:val="00FB7D93"/>
    <w:rsid w:val="00FB7FC3"/>
    <w:rsid w:val="00FC051F"/>
    <w:rsid w:val="00FC06FF"/>
    <w:rsid w:val="00FC09AD"/>
    <w:rsid w:val="00FC0CFF"/>
    <w:rsid w:val="00FC15EA"/>
    <w:rsid w:val="00FC1B6D"/>
    <w:rsid w:val="00FC1D9C"/>
    <w:rsid w:val="00FC214E"/>
    <w:rsid w:val="00FC2803"/>
    <w:rsid w:val="00FC4549"/>
    <w:rsid w:val="00FC5C41"/>
    <w:rsid w:val="00FC69B4"/>
    <w:rsid w:val="00FC7AB5"/>
    <w:rsid w:val="00FD0694"/>
    <w:rsid w:val="00FD0996"/>
    <w:rsid w:val="00FD17DB"/>
    <w:rsid w:val="00FD1C5D"/>
    <w:rsid w:val="00FD25BE"/>
    <w:rsid w:val="00FD2E70"/>
    <w:rsid w:val="00FD5AF6"/>
    <w:rsid w:val="00FD79C2"/>
    <w:rsid w:val="00FD7AA7"/>
    <w:rsid w:val="00FE0BA5"/>
    <w:rsid w:val="00FE13B2"/>
    <w:rsid w:val="00FE262D"/>
    <w:rsid w:val="00FE2F8C"/>
    <w:rsid w:val="00FE317A"/>
    <w:rsid w:val="00FE31C3"/>
    <w:rsid w:val="00FE3490"/>
    <w:rsid w:val="00FE3CBE"/>
    <w:rsid w:val="00FE4B8B"/>
    <w:rsid w:val="00FE59F0"/>
    <w:rsid w:val="00FE5C8B"/>
    <w:rsid w:val="00FE66FE"/>
    <w:rsid w:val="00FE6D8E"/>
    <w:rsid w:val="00FE7565"/>
    <w:rsid w:val="00FE78FB"/>
    <w:rsid w:val="00FE7A37"/>
    <w:rsid w:val="00FE7B36"/>
    <w:rsid w:val="00FF1A33"/>
    <w:rsid w:val="00FF1FCB"/>
    <w:rsid w:val="00FF280D"/>
    <w:rsid w:val="00FF36F0"/>
    <w:rsid w:val="00FF514D"/>
    <w:rsid w:val="00FF519B"/>
    <w:rsid w:val="00FF52D4"/>
    <w:rsid w:val="00FF577D"/>
    <w:rsid w:val="00FF5B3E"/>
    <w:rsid w:val="00FF6411"/>
    <w:rsid w:val="00FF6AA4"/>
    <w:rsid w:val="00FF6B09"/>
    <w:rsid w:val="00FF71A2"/>
    <w:rsid w:val="02FB193E"/>
    <w:rsid w:val="036F6B8F"/>
    <w:rsid w:val="0510FD6C"/>
    <w:rsid w:val="0527C7E9"/>
    <w:rsid w:val="06AB9EDD"/>
    <w:rsid w:val="074695BC"/>
    <w:rsid w:val="0E699A77"/>
    <w:rsid w:val="10790B70"/>
    <w:rsid w:val="1320B272"/>
    <w:rsid w:val="13D1C94D"/>
    <w:rsid w:val="14DC21A1"/>
    <w:rsid w:val="1612C4CD"/>
    <w:rsid w:val="1888E148"/>
    <w:rsid w:val="1904D728"/>
    <w:rsid w:val="1B7AF3A3"/>
    <w:rsid w:val="20690A8F"/>
    <w:rsid w:val="2126B38A"/>
    <w:rsid w:val="21C63CF5"/>
    <w:rsid w:val="244B6E92"/>
    <w:rsid w:val="263535D8"/>
    <w:rsid w:val="26407114"/>
    <w:rsid w:val="264D2F45"/>
    <w:rsid w:val="273DD8A9"/>
    <w:rsid w:val="33C284E4"/>
    <w:rsid w:val="33D194AC"/>
    <w:rsid w:val="35F0627F"/>
    <w:rsid w:val="364C23EB"/>
    <w:rsid w:val="3672C879"/>
    <w:rsid w:val="3BDAF74F"/>
    <w:rsid w:val="3E8812BB"/>
    <w:rsid w:val="415EE3B8"/>
    <w:rsid w:val="43BB2096"/>
    <w:rsid w:val="4478C991"/>
    <w:rsid w:val="49234F6C"/>
    <w:rsid w:val="4BCBF3F7"/>
    <w:rsid w:val="4C7C8663"/>
    <w:rsid w:val="4DA3B0B8"/>
    <w:rsid w:val="57EB079C"/>
    <w:rsid w:val="59876F75"/>
    <w:rsid w:val="635988D5"/>
    <w:rsid w:val="63F47FB4"/>
    <w:rsid w:val="66501211"/>
    <w:rsid w:val="68475145"/>
    <w:rsid w:val="6F07D6F9"/>
    <w:rsid w:val="6F383EFC"/>
    <w:rsid w:val="6F6777CE"/>
    <w:rsid w:val="72C0AEC5"/>
    <w:rsid w:val="77749E97"/>
    <w:rsid w:val="78A4D37B"/>
    <w:rsid w:val="7A206F68"/>
    <w:rsid w:val="7BA281B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12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de-DE" w:eastAsia="de-DE"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6" w:qFormat="1"/>
    <w:lsdException w:name="toc 7" w:qFormat="1"/>
    <w:lsdException w:name="toc 8" w:qFormat="1"/>
    <w:lsdException w:name="toc 9" w:qFormat="1"/>
    <w:lsdException w:name="annotation text" w:uiPriority="99"/>
    <w:lsdException w:name="caption" w:qFormat="1"/>
    <w:lsdException w:name="annotation reference" w:qFormat="1"/>
    <w:lsdException w:name="List" w:semiHidden="0" w:unhideWhenUsed="0"/>
    <w:lsdException w:name="List Bullet" w:semiHidden="0" w:unhideWhenUsed="0"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rsid w:val="008A2F70"/>
    <w:pPr>
      <w:numPr>
        <w:numId w:val="0"/>
      </w:numPr>
      <w:pBdr>
        <w:top w:val="none" w:sz="0" w:space="0" w:color="auto"/>
      </w:pBdr>
      <w:spacing w:before="180"/>
      <w:outlineLvl w:val="1"/>
    </w:pPr>
    <w:rPr>
      <w:b/>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rsid w:val="008A2F70"/>
    <w:pPr>
      <w:numPr>
        <w:ilvl w:val="3"/>
      </w:numPr>
      <w:outlineLvl w:val="3"/>
    </w:pPr>
    <w:rPr>
      <w:sz w:val="21"/>
      <w:u w:val="single"/>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1"/>
    <w:next w:val="a"/>
    <w:qFormat/>
    <w:pPr>
      <w:ind w:left="1985" w:hanging="1985"/>
    </w:pPr>
  </w:style>
  <w:style w:type="paragraph" w:styleId="51">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2">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5">
    <w:name w:val="List Number 5"/>
    <w:basedOn w:val="a"/>
    <w:semiHidden/>
    <w:unhideWhenUsed/>
    <w:pPr>
      <w:numPr>
        <w:numId w:val="2"/>
      </w:numPr>
      <w:contextualSpacing/>
    </w:pPr>
  </w:style>
  <w:style w:type="paragraph" w:styleId="af0">
    <w:name w:val="footnote text"/>
    <w:basedOn w:val="a"/>
    <w:link w:val="Char7"/>
    <w:semiHidden/>
    <w:pPr>
      <w:keepLines/>
      <w:spacing w:after="0"/>
      <w:ind w:left="454" w:hanging="454"/>
    </w:pPr>
    <w:rPr>
      <w:sz w:val="16"/>
    </w:rPr>
  </w:style>
  <w:style w:type="paragraph" w:styleId="53">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rPr>
      <w:b/>
      <w:bCs/>
    </w:rPr>
  </w:style>
  <w:style w:type="table" w:styleId="af3">
    <w:name w:val="Table Grid"/>
    <w:basedOn w:val="a1"/>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rPr>
      <w:color w:val="0000FF"/>
      <w:u w:val="single"/>
    </w:rPr>
  </w:style>
  <w:style w:type="character" w:styleId="af8">
    <w:name w:val="annotation reference"/>
    <w:semiHidden/>
    <w:qFormat/>
    <w:rPr>
      <w:sz w:val="16"/>
    </w:rPr>
  </w:style>
  <w:style w:type="character" w:styleId="af9">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sid w:val="008A2F70"/>
    <w:rPr>
      <w:rFonts w:ascii="Arial" w:hAnsi="Arial"/>
      <w:b/>
      <w:sz w:val="28"/>
      <w:szCs w:val="18"/>
      <w:lang w:val="sv-SE"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val="sv-SE" w:eastAsia="en-US"/>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rPr>
      <w:lang w:val="en-GB" w:eastAsia="en-US"/>
    </w:rPr>
  </w:style>
  <w:style w:type="paragraph" w:customStyle="1" w:styleId="Revision1">
    <w:name w:val="Revision1"/>
    <w:hidden/>
    <w:uiPriority w:val="99"/>
    <w:semiHidden/>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har">
    <w:name w:val="题注 Char"/>
    <w:link w:val="a6"/>
    <w:rPr>
      <w:b/>
      <w:lang w:val="en-GB"/>
    </w:rPr>
  </w:style>
  <w:style w:type="character" w:customStyle="1" w:styleId="3Char">
    <w:name w:val="标题 3 Char"/>
    <w:link w:val="3"/>
    <w:rPr>
      <w:rFonts w:ascii="Arial" w:hAnsi="Arial"/>
      <w:sz w:val="28"/>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8A2F70"/>
    <w:rPr>
      <w:rFonts w:ascii="Arial" w:hAnsi="Arial"/>
      <w:b/>
      <w:sz w:val="21"/>
      <w:szCs w:val="18"/>
      <w:u w:val="single"/>
      <w:lang w:val="sv-SE" w:eastAsia="zh-CN"/>
    </w:rPr>
  </w:style>
  <w:style w:type="character" w:customStyle="1" w:styleId="5Char">
    <w:name w:val="标题 5 Char"/>
    <w:basedOn w:val="a0"/>
    <w:link w:val="50"/>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R4_Bullet"/>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c"/>
    <w:uiPriority w:val="34"/>
    <w:qFormat/>
    <w:locked/>
    <w:rPr>
      <w:rFonts w:eastAsia="MS Mincho"/>
      <w:lang w:val="en-GB" w:eastAsia="en-US"/>
    </w:rPr>
  </w:style>
  <w:style w:type="paragraph" w:customStyle="1" w:styleId="RAN4H2">
    <w:name w:val="RAN4 H2"/>
    <w:basedOn w:val="a"/>
    <w:next w:val="a"/>
    <w:qFormat/>
    <w:pPr>
      <w:keepNext/>
      <w:keepLines/>
      <w:numPr>
        <w:ilvl w:val="1"/>
        <w:numId w:val="3"/>
      </w:numPr>
      <w:spacing w:before="180"/>
      <w:ind w:left="432"/>
      <w:outlineLvl w:val="1"/>
    </w:pPr>
    <w:rPr>
      <w:rFonts w:ascii="Arial" w:eastAsia="Times New Roman" w:hAnsi="Arial"/>
      <w:sz w:val="32"/>
    </w:rPr>
  </w:style>
  <w:style w:type="paragraph" w:customStyle="1" w:styleId="RAN4H1">
    <w:name w:val="RAN4 H1"/>
    <w:basedOn w:val="a"/>
    <w:next w:val="a"/>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3"/>
      </w:numPr>
      <w:spacing w:after="160"/>
      <w:ind w:left="504"/>
    </w:pPr>
    <w:rPr>
      <w:rFonts w:ascii="Arial" w:eastAsiaTheme="minorHAnsi" w:hAnsi="Arial" w:cs="Arial"/>
      <w:sz w:val="24"/>
      <w:szCs w:val="22"/>
      <w:lang w:val="en-US"/>
    </w:rPr>
  </w:style>
  <w:style w:type="paragraph" w:customStyle="1" w:styleId="afd">
    <w:name w:val="本文正文"/>
    <w:basedOn w:val="a"/>
    <w:pPr>
      <w:widowControl w:val="0"/>
      <w:spacing w:before="60" w:after="60"/>
      <w:ind w:firstLineChars="200" w:firstLine="200"/>
      <w:jc w:val="both"/>
    </w:pPr>
    <w:rPr>
      <w:rFonts w:ascii="Bell MT" w:eastAsia="楷体_GB2312" w:hAnsi="Bell MT" w:cs="宋体"/>
      <w:kern w:val="2"/>
      <w:sz w:val="21"/>
      <w:lang w:val="en-US" w:eastAsia="zh-CN"/>
    </w:rPr>
  </w:style>
  <w:style w:type="paragraph" w:customStyle="1" w:styleId="RAN4proposal">
    <w:name w:val="RAN4 proposal"/>
    <w:basedOn w:val="a6"/>
    <w:next w:val="a"/>
    <w:qFormat/>
    <w:pPr>
      <w:numPr>
        <w:numId w:val="4"/>
      </w:numPr>
      <w:spacing w:before="0" w:after="200"/>
      <w:ind w:left="0" w:firstLine="0"/>
    </w:pPr>
    <w:rPr>
      <w:rFonts w:eastAsiaTheme="minorHAnsi" w:cstheme="minorBidi"/>
      <w:iCs/>
      <w:sz w:val="22"/>
      <w:szCs w:val="18"/>
      <w:lang w:val="en-US"/>
    </w:rPr>
  </w:style>
  <w:style w:type="paragraph" w:customStyle="1" w:styleId="Default">
    <w:name w:val="Default"/>
    <w:pPr>
      <w:widowControl w:val="0"/>
      <w:autoSpaceDE w:val="0"/>
      <w:autoSpaceDN w:val="0"/>
      <w:adjustRightInd w:val="0"/>
    </w:pPr>
    <w:rPr>
      <w:color w:val="000000"/>
      <w:sz w:val="24"/>
      <w:szCs w:val="24"/>
      <w:lang w:val="en-US" w:eastAsia="zh-CN"/>
    </w:rPr>
  </w:style>
  <w:style w:type="paragraph" w:customStyle="1" w:styleId="Observation">
    <w:name w:val="Observation"/>
    <w:basedOn w:val="a"/>
    <w:qFormat/>
    <w:rsid w:val="00CD06FE"/>
    <w:pPr>
      <w:numPr>
        <w:numId w:val="19"/>
      </w:numPr>
      <w:tabs>
        <w:tab w:val="left" w:pos="1588"/>
        <w:tab w:val="left" w:pos="1701"/>
      </w:tabs>
      <w:spacing w:after="120"/>
      <w:jc w:val="both"/>
    </w:pPr>
    <w:rPr>
      <w:rFonts w:ascii="Arial" w:eastAsiaTheme="minorHAnsi" w:hAnsi="Arial" w:cstheme="minorBidi"/>
      <w:b/>
      <w:bCs/>
      <w:sz w:val="22"/>
      <w:szCs w:val="22"/>
      <w:lang w:val="de-DE"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de-DE" w:eastAsia="de-DE"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6" w:qFormat="1"/>
    <w:lsdException w:name="toc 7" w:qFormat="1"/>
    <w:lsdException w:name="toc 8" w:qFormat="1"/>
    <w:lsdException w:name="toc 9" w:qFormat="1"/>
    <w:lsdException w:name="annotation text" w:uiPriority="99"/>
    <w:lsdException w:name="caption" w:qFormat="1"/>
    <w:lsdException w:name="annotation reference" w:qFormat="1"/>
    <w:lsdException w:name="List" w:semiHidden="0" w:unhideWhenUsed="0"/>
    <w:lsdException w:name="List Bullet" w:semiHidden="0" w:unhideWhenUsed="0"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rsid w:val="008A2F70"/>
    <w:pPr>
      <w:numPr>
        <w:numId w:val="0"/>
      </w:numPr>
      <w:pBdr>
        <w:top w:val="none" w:sz="0" w:space="0" w:color="auto"/>
      </w:pBdr>
      <w:spacing w:before="180"/>
      <w:outlineLvl w:val="1"/>
    </w:pPr>
    <w:rPr>
      <w:b/>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rsid w:val="008A2F70"/>
    <w:pPr>
      <w:numPr>
        <w:ilvl w:val="3"/>
      </w:numPr>
      <w:outlineLvl w:val="3"/>
    </w:pPr>
    <w:rPr>
      <w:sz w:val="21"/>
      <w:u w:val="single"/>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1"/>
    <w:next w:val="a"/>
    <w:qFormat/>
    <w:pPr>
      <w:ind w:left="1985" w:hanging="1985"/>
    </w:pPr>
  </w:style>
  <w:style w:type="paragraph" w:styleId="51">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2">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5">
    <w:name w:val="List Number 5"/>
    <w:basedOn w:val="a"/>
    <w:semiHidden/>
    <w:unhideWhenUsed/>
    <w:pPr>
      <w:numPr>
        <w:numId w:val="2"/>
      </w:numPr>
      <w:contextualSpacing/>
    </w:pPr>
  </w:style>
  <w:style w:type="paragraph" w:styleId="af0">
    <w:name w:val="footnote text"/>
    <w:basedOn w:val="a"/>
    <w:link w:val="Char7"/>
    <w:semiHidden/>
    <w:pPr>
      <w:keepLines/>
      <w:spacing w:after="0"/>
      <w:ind w:left="454" w:hanging="454"/>
    </w:pPr>
    <w:rPr>
      <w:sz w:val="16"/>
    </w:rPr>
  </w:style>
  <w:style w:type="paragraph" w:styleId="53">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rPr>
      <w:b/>
      <w:bCs/>
    </w:rPr>
  </w:style>
  <w:style w:type="table" w:styleId="af3">
    <w:name w:val="Table Grid"/>
    <w:basedOn w:val="a1"/>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rPr>
      <w:color w:val="0000FF"/>
      <w:u w:val="single"/>
    </w:rPr>
  </w:style>
  <w:style w:type="character" w:styleId="af8">
    <w:name w:val="annotation reference"/>
    <w:semiHidden/>
    <w:qFormat/>
    <w:rPr>
      <w:sz w:val="16"/>
    </w:rPr>
  </w:style>
  <w:style w:type="character" w:styleId="af9">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sid w:val="008A2F70"/>
    <w:rPr>
      <w:rFonts w:ascii="Arial" w:hAnsi="Arial"/>
      <w:b/>
      <w:sz w:val="28"/>
      <w:szCs w:val="18"/>
      <w:lang w:val="sv-SE"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val="sv-SE" w:eastAsia="en-US"/>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rPr>
      <w:lang w:val="en-GB" w:eastAsia="en-US"/>
    </w:rPr>
  </w:style>
  <w:style w:type="paragraph" w:customStyle="1" w:styleId="Revision1">
    <w:name w:val="Revision1"/>
    <w:hidden/>
    <w:uiPriority w:val="99"/>
    <w:semiHidden/>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har">
    <w:name w:val="题注 Char"/>
    <w:link w:val="a6"/>
    <w:rPr>
      <w:b/>
      <w:lang w:val="en-GB"/>
    </w:rPr>
  </w:style>
  <w:style w:type="character" w:customStyle="1" w:styleId="3Char">
    <w:name w:val="标题 3 Char"/>
    <w:link w:val="3"/>
    <w:rPr>
      <w:rFonts w:ascii="Arial" w:hAnsi="Arial"/>
      <w:sz w:val="28"/>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8A2F70"/>
    <w:rPr>
      <w:rFonts w:ascii="Arial" w:hAnsi="Arial"/>
      <w:b/>
      <w:sz w:val="21"/>
      <w:szCs w:val="18"/>
      <w:u w:val="single"/>
      <w:lang w:val="sv-SE" w:eastAsia="zh-CN"/>
    </w:rPr>
  </w:style>
  <w:style w:type="character" w:customStyle="1" w:styleId="5Char">
    <w:name w:val="标题 5 Char"/>
    <w:basedOn w:val="a0"/>
    <w:link w:val="50"/>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R4_Bullet"/>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c"/>
    <w:uiPriority w:val="34"/>
    <w:qFormat/>
    <w:locked/>
    <w:rPr>
      <w:rFonts w:eastAsia="MS Mincho"/>
      <w:lang w:val="en-GB" w:eastAsia="en-US"/>
    </w:rPr>
  </w:style>
  <w:style w:type="paragraph" w:customStyle="1" w:styleId="RAN4H2">
    <w:name w:val="RAN4 H2"/>
    <w:basedOn w:val="a"/>
    <w:next w:val="a"/>
    <w:qFormat/>
    <w:pPr>
      <w:keepNext/>
      <w:keepLines/>
      <w:numPr>
        <w:ilvl w:val="1"/>
        <w:numId w:val="3"/>
      </w:numPr>
      <w:spacing w:before="180"/>
      <w:ind w:left="432"/>
      <w:outlineLvl w:val="1"/>
    </w:pPr>
    <w:rPr>
      <w:rFonts w:ascii="Arial" w:eastAsia="Times New Roman" w:hAnsi="Arial"/>
      <w:sz w:val="32"/>
    </w:rPr>
  </w:style>
  <w:style w:type="paragraph" w:customStyle="1" w:styleId="RAN4H1">
    <w:name w:val="RAN4 H1"/>
    <w:basedOn w:val="a"/>
    <w:next w:val="a"/>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3"/>
      </w:numPr>
      <w:spacing w:after="160"/>
      <w:ind w:left="504"/>
    </w:pPr>
    <w:rPr>
      <w:rFonts w:ascii="Arial" w:eastAsiaTheme="minorHAnsi" w:hAnsi="Arial" w:cs="Arial"/>
      <w:sz w:val="24"/>
      <w:szCs w:val="22"/>
      <w:lang w:val="en-US"/>
    </w:rPr>
  </w:style>
  <w:style w:type="paragraph" w:customStyle="1" w:styleId="afd">
    <w:name w:val="本文正文"/>
    <w:basedOn w:val="a"/>
    <w:pPr>
      <w:widowControl w:val="0"/>
      <w:spacing w:before="60" w:after="60"/>
      <w:ind w:firstLineChars="200" w:firstLine="200"/>
      <w:jc w:val="both"/>
    </w:pPr>
    <w:rPr>
      <w:rFonts w:ascii="Bell MT" w:eastAsia="楷体_GB2312" w:hAnsi="Bell MT" w:cs="宋体"/>
      <w:kern w:val="2"/>
      <w:sz w:val="21"/>
      <w:lang w:val="en-US" w:eastAsia="zh-CN"/>
    </w:rPr>
  </w:style>
  <w:style w:type="paragraph" w:customStyle="1" w:styleId="RAN4proposal">
    <w:name w:val="RAN4 proposal"/>
    <w:basedOn w:val="a6"/>
    <w:next w:val="a"/>
    <w:qFormat/>
    <w:pPr>
      <w:numPr>
        <w:numId w:val="4"/>
      </w:numPr>
      <w:spacing w:before="0" w:after="200"/>
      <w:ind w:left="0" w:firstLine="0"/>
    </w:pPr>
    <w:rPr>
      <w:rFonts w:eastAsiaTheme="minorHAnsi" w:cstheme="minorBidi"/>
      <w:iCs/>
      <w:sz w:val="22"/>
      <w:szCs w:val="18"/>
      <w:lang w:val="en-US"/>
    </w:rPr>
  </w:style>
  <w:style w:type="paragraph" w:customStyle="1" w:styleId="Default">
    <w:name w:val="Default"/>
    <w:pPr>
      <w:widowControl w:val="0"/>
      <w:autoSpaceDE w:val="0"/>
      <w:autoSpaceDN w:val="0"/>
      <w:adjustRightInd w:val="0"/>
    </w:pPr>
    <w:rPr>
      <w:color w:val="000000"/>
      <w:sz w:val="24"/>
      <w:szCs w:val="24"/>
      <w:lang w:val="en-US" w:eastAsia="zh-CN"/>
    </w:rPr>
  </w:style>
  <w:style w:type="paragraph" w:customStyle="1" w:styleId="Observation">
    <w:name w:val="Observation"/>
    <w:basedOn w:val="a"/>
    <w:qFormat/>
    <w:rsid w:val="00CD06FE"/>
    <w:pPr>
      <w:numPr>
        <w:numId w:val="19"/>
      </w:numPr>
      <w:tabs>
        <w:tab w:val="left" w:pos="1588"/>
        <w:tab w:val="left" w:pos="1701"/>
      </w:tabs>
      <w:spacing w:after="120"/>
      <w:jc w:val="both"/>
    </w:pPr>
    <w:rPr>
      <w:rFonts w:ascii="Arial" w:eastAsiaTheme="minorHAnsi" w:hAnsi="Arial" w:cstheme="minorBidi"/>
      <w:b/>
      <w:bCs/>
      <w:sz w:val="22"/>
      <w:szCs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456567">
      <w:bodyDiv w:val="1"/>
      <w:marLeft w:val="0"/>
      <w:marRight w:val="0"/>
      <w:marTop w:val="0"/>
      <w:marBottom w:val="0"/>
      <w:divBdr>
        <w:top w:val="none" w:sz="0" w:space="0" w:color="auto"/>
        <w:left w:val="none" w:sz="0" w:space="0" w:color="auto"/>
        <w:bottom w:val="none" w:sz="0" w:space="0" w:color="auto"/>
        <w:right w:val="none" w:sz="0" w:space="0" w:color="auto"/>
      </w:divBdr>
    </w:div>
    <w:div w:id="20392304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4FA4B-53A9-4FB7-A702-C3EE285567D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D58D6C4-E1C9-4094-81CA-0ADDC9B6C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DD9689-7A4C-4A3B-8761-62F51B315447}">
  <ds:schemaRefs>
    <ds:schemaRef ds:uri="http://schemas.microsoft.com/sharepoint/v3/contenttype/forms"/>
  </ds:schemaRefs>
</ds:datastoreItem>
</file>

<file path=customXml/itemProps5.xml><?xml version="1.0" encoding="utf-8"?>
<ds:datastoreItem xmlns:ds="http://schemas.openxmlformats.org/officeDocument/2006/customXml" ds:itemID="{E3156D09-C901-4942-BFCC-90A25423C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6</Pages>
  <Words>1548</Words>
  <Characters>8825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135</cp:revision>
  <cp:lastPrinted>2019-04-25T10:09:00Z</cp:lastPrinted>
  <dcterms:created xsi:type="dcterms:W3CDTF">2022-03-01T12:41:00Z</dcterms:created>
  <dcterms:modified xsi:type="dcterms:W3CDTF">2022-03-02T18:52:00Z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4b2bb15b744440fb88e5404346ecea97">
    <vt:lpwstr>CWMVE5BEPnicbD+olypf3Bo4wqIGQnghFV10jPb+bnm4wrCVEkTgrI0l7OoRm8y32ZvWgW8+YQ4xNYESK73i8timA==</vt:lpwstr>
  </property>
  <property fmtid="{D5CDD505-2E9C-101B-9397-08002B2CF9AE}" pid="14" name="KSOProductBuildVer">
    <vt:lpwstr>2052-11.8.2.9022</vt:lpwstr>
  </property>
  <property fmtid="{D5CDD505-2E9C-101B-9397-08002B2CF9AE}" pid="15" name="ContentTypeId">
    <vt:lpwstr>0x010100F3E9551B3FDDA24EBF0A209BAAD637CA</vt:lpwstr>
  </property>
</Properties>
</file>